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Calidad editorial y prácticas de metadatos en revistas académicas chilenas</w:t>
      </w:r>
    </w:p>
    <w:p>
      <w:pPr>
        <w:pStyle w:val="Subtitle"/>
      </w:pPr>
      <w:r>
        <w:t xml:space="preserve">Un análisis de instalaciones OJS mediante informes de calidad Dialnet, Open Alex y Crossref</w:t>
      </w:r>
    </w:p>
    <w:p>
      <w:pPr>
        <w:pStyle w:val="Author"/>
      </w:pPr>
      <w:r>
        <w:t xml:space="preserve">Patricio Pantaleo</w:t>
      </w:r>
    </w:p>
    <w:p>
      <w:pPr>
        <w:pStyle w:val="Date"/>
      </w:pPr>
      <w:r>
        <w:t xml:space="preserve">2025-11-24</w:t>
      </w:r>
    </w:p>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bookmarkStart w:id="26" w:name="introducción"/>
    <w:p>
      <w:pPr>
        <w:pStyle w:val="Heading2"/>
      </w:pPr>
      <w:r>
        <w:t xml:space="preserve">1. Introducción</w:t>
      </w:r>
    </w:p>
    <w:bookmarkStart w:id="20" w:name="contexto"/>
    <w:p>
      <w:pPr>
        <w:pStyle w:val="Heading3"/>
      </w:pPr>
      <w:r>
        <w:t xml:space="preserve">1.1 Contexto</w:t>
      </w:r>
    </w:p>
    <w:p>
      <w:pPr>
        <w:pStyle w:val="FirstParagraph"/>
      </w:pPr>
      <w:r>
        <w:t xml:space="preserve">El Public Knowledge Project (PKP) desarrolla software de código abierto para la publicación académica, siendo Open Journal Systems (OJS) su aplicación más utilizada globalmente con más de 86,000 instalaciones activas. El PKP Beacon es un sistema de recopilación de datos que permite identificar, inspeccionar y catalogar instalaciones públicas de este software, proporcionando una ventana única para analizar el ecosistema editorial académico mundial.</w:t>
      </w:r>
    </w:p>
    <w:p>
      <w:pPr>
        <w:pStyle w:val="BodyText"/>
      </w:pPr>
      <w:r>
        <w:t xml:space="preserve">En el contexto latinoamericano, Chile representa un caso de estudio relevante por su ecosistema editorial diverso y su posición estratégica en la región. Con 432 instalaciones OJS identificadas y 316 activas según criterios DOAJ, Chile concentra aproximadamente el 0.5% del universo global OJS, pero su análisis detallado permite extraer patrones aplicables a otros contextos regionales.</w:t>
      </w:r>
    </w:p>
    <w:bookmarkEnd w:id="20"/>
    <w:bookmarkStart w:id="21" w:name="problemática"/>
    <w:p>
      <w:pPr>
        <w:pStyle w:val="Heading3"/>
      </w:pPr>
      <w:r>
        <w:t xml:space="preserve">1.2 Problemática</w:t>
      </w:r>
    </w:p>
    <w:p>
      <w:pPr>
        <w:pStyle w:val="FirstParagraph"/>
      </w:pPr>
      <w:r>
        <w:t xml:space="preserve">La evaluación de calidad editorial en revistas académicas enfrenta desafíos metodológicos significativos, especialmente en ecosistemas como OJS. La heterogeneidad en prácticas de metadatos, estándares de indexación y visibilidad académica genera brechas de información que dificultan la toma de decisiones informadas por parte de editores, investigadores y formuladores de políticas.</w:t>
      </w:r>
    </w:p>
    <w:p>
      <w:pPr>
        <w:pStyle w:val="BodyText"/>
      </w:pPr>
      <w:r>
        <w:t xml:space="preserve">Este estudio aborda tres problemáticas centrales: (1) la</w:t>
      </w:r>
      <w:r>
        <w:t xml:space="preserve"> </w:t>
      </w:r>
      <w:r>
        <w:rPr>
          <w:b/>
          <w:bCs/>
        </w:rPr>
        <w:t xml:space="preserve">falta de caracterización integral</w:t>
      </w:r>
      <w:r>
        <w:t xml:space="preserve"> </w:t>
      </w:r>
      <w:r>
        <w:t xml:space="preserve">del ecosistema OJS chileno, (2) la</w:t>
      </w:r>
      <w:r>
        <w:t xml:space="preserve"> </w:t>
      </w:r>
      <w:r>
        <w:rPr>
          <w:b/>
          <w:bCs/>
        </w:rPr>
        <w:t xml:space="preserve">ausencia de metodologías estandarizadas</w:t>
      </w:r>
      <w:r>
        <w:t xml:space="preserve"> </w:t>
      </w:r>
      <w:r>
        <w:t xml:space="preserve">para evaluación de calidad editorial a escala, y (3) la</w:t>
      </w:r>
      <w:r>
        <w:t xml:space="preserve"> </w:t>
      </w:r>
      <w:r>
        <w:rPr>
          <w:b/>
          <w:bCs/>
        </w:rPr>
        <w:t xml:space="preserve">limitada integración</w:t>
      </w:r>
      <w:r>
        <w:t xml:space="preserve"> </w:t>
      </w:r>
      <w:r>
        <w:t xml:space="preserve">entre sistemas de evaluación (Dialnet, OpenAlex, Crossref) que permita análisis comparativos robustos.</w:t>
      </w:r>
    </w:p>
    <w:bookmarkEnd w:id="21"/>
    <w:bookmarkStart w:id="22" w:name="antecedentes-y-marco-conceptual"/>
    <w:p>
      <w:pPr>
        <w:pStyle w:val="Heading3"/>
      </w:pPr>
      <w:r>
        <w:t xml:space="preserve">1.3 Antecedentes y marco conceptual</w:t>
      </w:r>
    </w:p>
    <w:p>
      <w:pPr>
        <w:pStyle w:val="FirstParagraph"/>
      </w:pPr>
      <w:r>
        <w:t xml:space="preserve">La investigación sobre el ecosistema editorial basado en Open Journal Systems ha experimentado un desarrollo significativo en los últimos años, consolidando metodologías para el análisis sistemático de instalaciones OJS a escala global. En consonancia con estudios anteriores, se denomina aquí</w:t>
      </w:r>
      <w:r>
        <w:t xml:space="preserve"> </w:t>
      </w:r>
      <w:r>
        <w:rPr>
          <w:b/>
          <w:bCs/>
        </w:rPr>
        <w:t xml:space="preserve">JUOJS</w:t>
      </w:r>
      <w:r>
        <w:t xml:space="preserve"> </w:t>
      </w:r>
      <w:r>
        <w:t xml:space="preserve">a las revistas que utilizan OJS</w:t>
      </w:r>
      <w:r>
        <w:t xml:space="preserve"> </w:t>
      </w:r>
      <w:r>
        <w:t xml:space="preserve">(Alperin et al., 2016; Khanna et al., 2022)</w:t>
      </w:r>
      <w:r>
        <w:t xml:space="preserve">.Las JUOJS emplean un PKP Beacon opcional que permite a PKP notificar sobre actualizaciones y transmite información de indexación incluyendo título, ISSN, número de artículos, entre otros</w:t>
      </w:r>
      <w:r>
        <w:t xml:space="preserve"> </w:t>
      </w:r>
      <w:r>
        <w:t xml:space="preserve">(Khanna et al., 2024)</w:t>
      </w:r>
      <w:r>
        <w:t xml:space="preserve">.</w:t>
      </w:r>
    </w:p>
    <w:p>
      <w:pPr>
        <w:pStyle w:val="BodyText"/>
      </w:pPr>
      <w:r>
        <w:t xml:space="preserve">A partir de dicha caracterización, se emplea el estándar establecido en 2020 por Directory of Open Access Journals (DOAJ) de</w:t>
      </w:r>
      <w:r>
        <w:t xml:space="preserve"> </w:t>
      </w:r>
      <w:r>
        <w:rPr>
          <w:b/>
          <w:bCs/>
        </w:rPr>
        <w:t xml:space="preserve">cinco artículos al año</w:t>
      </w:r>
      <w:r>
        <w:t xml:space="preserve"> </w:t>
      </w:r>
      <w:r>
        <w:t xml:space="preserve">para distinguir revistas con actividad editorial sostenida de instalaciones inactivas o en prueba. Este criterio, está establecido en</w:t>
      </w:r>
      <w:r>
        <w:t xml:space="preserve"> </w:t>
      </w:r>
      <w:r>
        <w:t xml:space="preserve">Chavarro et al. (2025)</w:t>
      </w:r>
      <w:r>
        <w:t xml:space="preserve"> </w:t>
      </w:r>
      <w:r>
        <w:t xml:space="preserve">donde se dice:</w:t>
      </w:r>
    </w:p>
    <w:p>
      <w:pPr>
        <w:pStyle w:val="BlockText"/>
      </w:pPr>
      <w:r>
        <w:t xml:space="preserve">“This study relies on data gathered from the PKP Beacon, a feature introduced into OJS in 2015 that allows PKP to notify OJS users about security updates and software upgrades. The beacon also notifies PKP of the web location of each journal’s metadata harvesting API, which we subsequently used to collect journal metadata, such as the journal name and ISSN, and article metadata, such as titles, abstracts, publication dates, and DOIs. As in our previous study, we considered a journal to be “active”</w:t>
      </w:r>
      <w:r>
        <w:t xml:space="preserve"> </w:t>
      </w:r>
      <w:r>
        <w:t xml:space="preserve">in a given year if it published at least five documents that year, a threshold established by the Directory of Open Access Journal (DOAJ) in 2020. We began with the OJS journal list updated in 2024 (Khanna et al., 2024). This updated list included 50,920 journals with an ISSN, and that were deemed to be active in 2023 (a 98% increase in the number reported for 2020; Khanna et al., 2022).”</w:t>
      </w:r>
    </w:p>
    <w:p>
      <w:pPr>
        <w:pStyle w:val="FirstParagraph"/>
      </w:pPr>
      <w:r>
        <w:t xml:space="preserve">Los estudios sobre JUOJS tienen antecedentes que se remontan a</w:t>
      </w:r>
      <w:r>
        <w:t xml:space="preserve"> </w:t>
      </w:r>
      <w:r>
        <w:t xml:space="preserve">Alperin et al. (2016)</w:t>
      </w:r>
      <w:r>
        <w:t xml:space="preserve">, quienes localizaron</w:t>
      </w:r>
      <w:r>
        <w:t xml:space="preserve"> </w:t>
      </w:r>
      <w:r>
        <w:rPr>
          <w:b/>
          <w:bCs/>
        </w:rPr>
        <w:t xml:space="preserve">9,828 revistas</w:t>
      </w:r>
      <w:r>
        <w:t xml:space="preserve"> </w:t>
      </w:r>
      <w:r>
        <w:t xml:space="preserve">en 2015, estableciendo las primeras estimaciones del ecosistema global. La línea de investigación consolidada por</w:t>
      </w:r>
      <w:r>
        <w:t xml:space="preserve"> </w:t>
      </w:r>
      <w:r>
        <w:t xml:space="preserve">Khanna et al. (2022)</w:t>
      </w:r>
      <w:r>
        <w:t xml:space="preserve"> </w:t>
      </w:r>
      <w:r>
        <w:t xml:space="preserve">estableció las bases metodológicas para el análisis cuantitativo sistemático, identificando</w:t>
      </w:r>
      <w:r>
        <w:t xml:space="preserve"> </w:t>
      </w:r>
      <w:r>
        <w:rPr>
          <w:b/>
          <w:bCs/>
        </w:rPr>
        <w:t xml:space="preserve">25,671 revistas activas</w:t>
      </w:r>
      <w:r>
        <w:t xml:space="preserve"> </w:t>
      </w:r>
      <w:r>
        <w:t xml:space="preserve">de un universo de 70,214 beacons OJS operativos en 2020, representando el 36.5% del total. Este trabajo reveló la magnitud del ecosistema con</w:t>
      </w:r>
      <w:r>
        <w:t xml:space="preserve"> </w:t>
      </w:r>
      <w:r>
        <w:rPr>
          <w:b/>
          <w:bCs/>
        </w:rPr>
        <w:t xml:space="preserve">996,000 artículos publicados en 2020</w:t>
      </w:r>
      <w:r>
        <w:t xml:space="preserve"> </w:t>
      </w:r>
      <w:r>
        <w:t xml:space="preserve">y un acervo histórico de</w:t>
      </w:r>
      <w:r>
        <w:t xml:space="preserve"> </w:t>
      </w:r>
      <w:r>
        <w:rPr>
          <w:b/>
          <w:bCs/>
        </w:rPr>
        <w:t xml:space="preserve">5.4 millones de artículos</w:t>
      </w:r>
      <w:r>
        <w:t xml:space="preserve">, demostrando un crecimiento de</w:t>
      </w:r>
      <w:r>
        <w:t xml:space="preserve"> </w:t>
      </w:r>
      <w:r>
        <w:rPr>
          <w:b/>
          <w:bCs/>
        </w:rPr>
        <w:t xml:space="preserve">161%</w:t>
      </w:r>
      <w:r>
        <w:t xml:space="preserve"> </w:t>
      </w:r>
      <w:r>
        <w:t xml:space="preserve">respecto a las estimaciones de 2015 y estableciendo una línea base cuantitativa robusta para estudios comparativos.</w:t>
      </w:r>
    </w:p>
    <w:p>
      <w:pPr>
        <w:pStyle w:val="BodyText"/>
      </w:pPr>
      <w:r>
        <w:t xml:space="preserve">La actualización metodológica de</w:t>
      </w:r>
      <w:r>
        <w:t xml:space="preserve"> </w:t>
      </w:r>
      <w:r>
        <w:t xml:space="preserve">Chavarro et al. (2025)</w:t>
      </w:r>
      <w:r>
        <w:t xml:space="preserve"> </w:t>
      </w:r>
      <w:r>
        <w:t xml:space="preserve">demostró el crecimiento acelerado del ecosistema para el año 2024, identificando</w:t>
      </w:r>
      <w:r>
        <w:t xml:space="preserve"> </w:t>
      </w:r>
      <w:r>
        <w:rPr>
          <w:b/>
          <w:bCs/>
        </w:rPr>
        <w:t xml:space="preserve">50.920 revistas JUOJS activas</w:t>
      </w:r>
      <w:r>
        <w:t xml:space="preserve">, lo que representó un</w:t>
      </w:r>
      <w:r>
        <w:t xml:space="preserve"> </w:t>
      </w:r>
      <w:r>
        <w:rPr>
          <w:b/>
          <w:bCs/>
        </w:rPr>
        <w:t xml:space="preserve">aumento del 98% respecto a 2020</w:t>
      </w:r>
      <w:r>
        <w:t xml:space="preserve">. El trabajo de</w:t>
      </w:r>
      <w:r>
        <w:t xml:space="preserve"> </w:t>
      </w:r>
      <w:r>
        <w:t xml:space="preserve">Chavarro et al. (2025)</w:t>
      </w:r>
      <w:r>
        <w:t xml:space="preserve"> </w:t>
      </w:r>
      <w:r>
        <w:t xml:space="preserve">marca un antecedentes metodológico al integrar datos del PKP Beacon con OpenAlex para evaluar visibilidad e impacto académico. La metodología de</w:t>
      </w:r>
      <w:r>
        <w:t xml:space="preserve"> </w:t>
      </w:r>
      <w:r>
        <w:t xml:space="preserve">Chavarro et al. (2025)</w:t>
      </w:r>
      <w:r>
        <w:t xml:space="preserve"> </w:t>
      </w:r>
      <w:r>
        <w:t xml:space="preserve">es particularmente relevante para este estudio, ya que establece el marco conceptual para la integración de múltiples fuentes de datos y la evaluación de visibilidad académica en ecosistemas OJS.</w:t>
      </w:r>
    </w:p>
    <w:p>
      <w:pPr>
        <w:pStyle w:val="BodyText"/>
      </w:pPr>
      <w:r>
        <w:t xml:space="preserve">La versión más reciente del dataset PKP Beacon (noviembre 2025) proporciona el contexto global actualizado con</w:t>
      </w:r>
      <w:r>
        <w:t xml:space="preserve"> </w:t>
      </w:r>
      <w:r>
        <w:rPr>
          <w:b/>
          <w:bCs/>
        </w:rPr>
        <w:t xml:space="preserve">86,282 instalaciones OJS globales</w:t>
      </w:r>
      <w:r>
        <w:t xml:space="preserve">, confirmando el crecimiento sostenido del ecosistema, de las cuales</w:t>
      </w:r>
      <w:r>
        <w:t xml:space="preserve"> </w:t>
      </w:r>
      <w:r>
        <w:rPr>
          <w:b/>
          <w:bCs/>
        </w:rPr>
        <w:t xml:space="preserve">54,453</w:t>
      </w:r>
      <w:r>
        <w:t xml:space="preserve"> </w:t>
      </w:r>
      <w:r>
        <w:t xml:space="preserve">son revistas JUOJS consideradas activas. Para Chile específicamente, el Beacon v6 identifica</w:t>
      </w:r>
      <w:r>
        <w:t xml:space="preserve"> </w:t>
      </w:r>
      <w:r>
        <w:rPr>
          <w:b/>
          <w:bCs/>
        </w:rPr>
        <w:t xml:space="preserve">432 instalaciones totales</w:t>
      </w:r>
      <w:r>
        <w:t xml:space="preserve"> </w:t>
      </w:r>
      <w:r>
        <w:t xml:space="preserve">y</w:t>
      </w:r>
      <w:r>
        <w:t xml:space="preserve"> </w:t>
      </w:r>
      <w:r>
        <w:rPr>
          <w:b/>
          <w:bCs/>
        </w:rPr>
        <w:t xml:space="preserve">319 instalaciones activas</w:t>
      </w:r>
      <w:r>
        <w:t xml:space="preserve">, validando metodológicamente las tendencias identificadas en versiones anteriores.</w:t>
      </w:r>
    </w:p>
    <w:bookmarkEnd w:id="22"/>
    <w:bookmarkStart w:id="25" w:name="objetivos"/>
    <w:p>
      <w:pPr>
        <w:pStyle w:val="Heading3"/>
      </w:pPr>
      <w:r>
        <w:t xml:space="preserve">1.4 Objetivos</w:t>
      </w:r>
    </w:p>
    <w:p>
      <w:pPr>
        <w:pStyle w:val="FirstParagraph"/>
      </w:pPr>
      <w:r>
        <w:t xml:space="preserve">A pesar de los avances significativos en la caracterización cuantitativa del ecosistema OJS global, persisten brechas importantes en:</w:t>
      </w:r>
    </w:p>
    <w:p>
      <w:pPr>
        <w:numPr>
          <w:ilvl w:val="0"/>
          <w:numId w:val="1001"/>
        </w:numPr>
      </w:pPr>
      <w:r>
        <w:rPr>
          <w:b/>
          <w:bCs/>
        </w:rPr>
        <w:t xml:space="preserve">Análisis integrado de calidad editorial</w:t>
      </w:r>
      <w:r>
        <w:t xml:space="preserve">: Los estudios previos se enfocan en métricas de productividad y visibilidad, pero carecen de evaluación sistemática de calidad editorial y prácticas de metadatos.</w:t>
      </w:r>
    </w:p>
    <w:p>
      <w:pPr>
        <w:numPr>
          <w:ilvl w:val="0"/>
          <w:numId w:val="1001"/>
        </w:numPr>
      </w:pPr>
      <w:r>
        <w:rPr>
          <w:b/>
          <w:bCs/>
        </w:rPr>
        <w:t xml:space="preserve">Caracterización regional detallada</w:t>
      </w:r>
      <w:r>
        <w:t xml:space="preserve">: Aunque existen datos globales, faltan análisis profundos de ecosistemas nacionales que permitan identificar patrones regionales y oportunidades de mejora.</w:t>
      </w:r>
    </w:p>
    <w:p>
      <w:pPr>
        <w:pStyle w:val="FirstParagraph"/>
      </w:pPr>
      <w:r>
        <w:t xml:space="preserve">Este estudio aborda estas brechas mediante un enfoque metodológico integrado aplicado al caso chileno, estableciendo un modelo replicable para análisis comparativos regionales.</w:t>
      </w:r>
    </w:p>
    <w:bookmarkStart w:id="23" w:name="objetivo-general"/>
    <w:p>
      <w:pPr>
        <w:pStyle w:val="Heading4"/>
      </w:pPr>
      <w:r>
        <w:t xml:space="preserve">1.4.1 Objetivo general</w:t>
      </w:r>
    </w:p>
    <w:p>
      <w:pPr>
        <w:pStyle w:val="FirstParagraph"/>
      </w:pPr>
      <w:r>
        <w:t xml:space="preserve">Caracterizar el ecosistema editorial académico chileno basado en OJS mediante análisis multifuente que combine evaluación de calidad editorial, visibilidad académica y cobertura de metadatos.</w:t>
      </w:r>
    </w:p>
    <w:bookmarkEnd w:id="23"/>
    <w:bookmarkStart w:id="24" w:name="objetivos-específicos"/>
    <w:p>
      <w:pPr>
        <w:pStyle w:val="Heading4"/>
      </w:pPr>
      <w:r>
        <w:t xml:space="preserve">1.4.2 Objetivos específicos</w:t>
      </w:r>
    </w:p>
    <w:p>
      <w:pPr>
        <w:pStyle w:val="Compact"/>
        <w:numPr>
          <w:ilvl w:val="0"/>
          <w:numId w:val="1002"/>
        </w:numPr>
      </w:pPr>
      <w:r>
        <w:rPr>
          <w:b/>
          <w:bCs/>
        </w:rPr>
        <w:t xml:space="preserve">Caracterizar cuantitativamente</w:t>
      </w:r>
      <w:r>
        <w:t xml:space="preserve"> </w:t>
      </w:r>
      <w:r>
        <w:t xml:space="preserve">las 316 instalaciones OJS chilenas activas identificadas en el dataset PKP Beacon v5</w:t>
      </w:r>
    </w:p>
    <w:p>
      <w:pPr>
        <w:pStyle w:val="Compact"/>
        <w:numPr>
          <w:ilvl w:val="0"/>
          <w:numId w:val="1002"/>
        </w:numPr>
      </w:pPr>
      <w:r>
        <w:rPr>
          <w:b/>
          <w:bCs/>
        </w:rPr>
        <w:t xml:space="preserve">Evaluar la calidad editorial</w:t>
      </w:r>
      <w:r>
        <w:t xml:space="preserve"> </w:t>
      </w:r>
      <w:r>
        <w:t xml:space="preserve">mediante procesamiento sistemático de 95 informes Dialnet, identificando patrones de errores y buenas prácticas</w:t>
      </w:r>
    </w:p>
    <w:p>
      <w:pPr>
        <w:pStyle w:val="Compact"/>
        <w:numPr>
          <w:ilvl w:val="0"/>
          <w:numId w:val="1002"/>
        </w:numPr>
      </w:pPr>
      <w:r>
        <w:rPr>
          <w:b/>
          <w:bCs/>
        </w:rPr>
        <w:t xml:space="preserve">Analizar la visibilidad académica</w:t>
      </w:r>
      <w:r>
        <w:t xml:space="preserve"> </w:t>
      </w:r>
      <w:r>
        <w:t xml:space="preserve">integrando métricas OpenAlex para evaluar impacto, indexación y acceso abierto</w:t>
      </w:r>
    </w:p>
    <w:p>
      <w:pPr>
        <w:pStyle w:val="Compact"/>
        <w:numPr>
          <w:ilvl w:val="0"/>
          <w:numId w:val="1002"/>
        </w:numPr>
      </w:pPr>
      <w:r>
        <w:rPr>
          <w:b/>
          <w:bCs/>
        </w:rPr>
        <w:t xml:space="preserve">Examinar la cobertura de metadatos</w:t>
      </w:r>
      <w:r>
        <w:t xml:space="preserve"> </w:t>
      </w:r>
      <w:r>
        <w:t xml:space="preserve">utilizando APIs Crossref para evaluar completitud de DOIs, referencias y afiliaciones</w:t>
      </w:r>
    </w:p>
    <w:p>
      <w:pPr>
        <w:pStyle w:val="Compact"/>
        <w:numPr>
          <w:ilvl w:val="0"/>
          <w:numId w:val="1002"/>
        </w:numPr>
      </w:pPr>
      <w:r>
        <w:rPr>
          <w:b/>
          <w:bCs/>
        </w:rPr>
        <w:t xml:space="preserve">Proponer metodologías replicables</w:t>
      </w:r>
      <w:r>
        <w:t xml:space="preserve"> </w:t>
      </w:r>
      <w:r>
        <w:t xml:space="preserve">para análisis comparativos de ecosistemas editoriales regionales</w:t>
      </w:r>
    </w:p>
    <w:p>
      <w:pPr>
        <w:pStyle w:val="Compact"/>
        <w:numPr>
          <w:ilvl w:val="0"/>
          <w:numId w:val="1002"/>
        </w:numPr>
      </w:pPr>
      <w:r>
        <w:rPr>
          <w:b/>
          <w:bCs/>
        </w:rPr>
        <w:t xml:space="preserve">Generar recomendaciones</w:t>
      </w:r>
      <w:r>
        <w:t xml:space="preserve"> </w:t>
      </w:r>
      <w:r>
        <w:t xml:space="preserve">basadas en evidencia para fortalecimiento del sector editorial académico chileno</w:t>
      </w:r>
    </w:p>
    <w:bookmarkEnd w:id="24"/>
    <w:bookmarkEnd w:id="25"/>
    <w:bookmarkEnd w:id="26"/>
    <w:bookmarkStart w:id="38" w:name="materiales-y-métodos"/>
    <w:p>
      <w:pPr>
        <w:pStyle w:val="Heading2"/>
      </w:pPr>
      <w:r>
        <w:t xml:space="preserve">2. Materiales y métodos</w:t>
      </w:r>
    </w:p>
    <w:p>
      <w:pPr>
        <w:pStyle w:val="FirstParagraph"/>
      </w:pPr>
      <w:r>
        <w:t xml:space="preserve">Este estudio implementa una metodología de análisis integrado que combina cuatro fuentes de datos complementarias para caracterizar integralmente el ecosistema editorial académico chileno basado en OJS. La aproximación metodológica se fundamenta en el dataset PKP Beacon v5 como fuente principal, enriquecido con evaluaciones de calidad editorial (Dialnet), métricas de visibilidad académica (OpenAlex) e infraestructura de metadatos (Crossref). Esta integración multifuente permite superar las limitaciones de análisis unidimensionales, proporcionando una visión holística que abarca desde la productividad editorial hasta el impacto académico y la calidad de los estándares editoriales.</w:t>
      </w:r>
    </w:p>
    <w:p>
      <w:pPr>
        <w:pStyle w:val="BodyText"/>
      </w:pPr>
      <w:r>
        <w:t xml:space="preserve">La metodología se estructura en dos fases principales: (1)</w:t>
      </w:r>
      <w:r>
        <w:t xml:space="preserve"> </w:t>
      </w:r>
      <w:r>
        <w:rPr>
          <w:b/>
          <w:bCs/>
        </w:rPr>
        <w:t xml:space="preserve">caracterización cuantitativa</w:t>
      </w:r>
      <w:r>
        <w:t xml:space="preserve"> </w:t>
      </w:r>
      <w:r>
        <w:t xml:space="preserve">del ecosistema chileno mediante procesamiento sistemático de los datasets PKP Beacon v5 y v6, estableciendo líneas base de productividad y crecimiento; y (2)</w:t>
      </w:r>
      <w:r>
        <w:t xml:space="preserve"> </w:t>
      </w:r>
      <w:r>
        <w:rPr>
          <w:b/>
          <w:bCs/>
        </w:rPr>
        <w:t xml:space="preserve">enriquecimiento cualitativo</w:t>
      </w:r>
      <w:r>
        <w:t xml:space="preserve"> </w:t>
      </w:r>
      <w:r>
        <w:t xml:space="preserve">a través de la integración con sistemas especializados de evaluación, permitiendo análisis comparativos y segmentación estratégica de las 316 instalaciones chilenas activas identificadas. El enfoque garantiza reproducibilidad mediante scripts automatizados y establece estándares metodológicos replicables para estudios comparativos regionales.</w:t>
      </w:r>
    </w:p>
    <w:bookmarkStart w:id="32" w:name="fuente-de-datos"/>
    <w:p>
      <w:pPr>
        <w:pStyle w:val="Heading3"/>
      </w:pPr>
      <w:r>
        <w:t xml:space="preserve">2.1 Fuente de datos</w:t>
      </w:r>
    </w:p>
    <w:bookmarkStart w:id="27" w:name="dataset-pkp-beacon-v5-versión-inicial"/>
    <w:p>
      <w:pPr>
        <w:pStyle w:val="Heading4"/>
      </w:pPr>
      <w:r>
        <w:t xml:space="preserve">2.1.1 Dataset PKP Beacon v5 (versión inicial)</w:t>
      </w:r>
    </w:p>
    <w:p>
      <w:pPr>
        <w:pStyle w:val="FirstParagraph"/>
      </w:pPr>
      <w:r>
        <w:rPr>
          <w:b/>
          <w:bCs/>
        </w:rPr>
        <w:t xml:space="preserve">Dataset:</w:t>
      </w:r>
      <w:r>
        <w:t xml:space="preserve"> </w:t>
      </w:r>
      <w:r>
        <w:t xml:space="preserve">Khanna et al. (2024)</w:t>
      </w:r>
    </w:p>
    <w:p>
      <w:pPr>
        <w:pStyle w:val="BodyText"/>
      </w:pPr>
      <w:r>
        <w:rPr>
          <w:b/>
          <w:bCs/>
        </w:rPr>
        <w:t xml:space="preserve">Características v5:</w:t>
      </w:r>
    </w:p>
    <w:p>
      <w:pPr>
        <w:pStyle w:val="Compact"/>
        <w:numPr>
          <w:ilvl w:val="0"/>
          <w:numId w:val="1003"/>
        </w:numPr>
      </w:pPr>
      <w:r>
        <w:rPr>
          <w:b/>
          <w:bCs/>
        </w:rPr>
        <w:t xml:space="preserve">DOI:</w:t>
      </w:r>
      <w:r>
        <w:t xml:space="preserve"> </w:t>
      </w:r>
      <w:r>
        <w:t xml:space="preserve">https://doi.org/10.7910/DVN/OCZNVY</w:t>
      </w:r>
    </w:p>
    <w:p>
      <w:pPr>
        <w:pStyle w:val="Compact"/>
        <w:numPr>
          <w:ilvl w:val="0"/>
          <w:numId w:val="1003"/>
        </w:numPr>
      </w:pPr>
      <w:r>
        <w:rPr>
          <w:b/>
          <w:bCs/>
        </w:rPr>
        <w:t xml:space="preserve">Archivo:</w:t>
      </w:r>
      <w:r>
        <w:t xml:space="preserve"> </w:t>
      </w:r>
      <w:r>
        <w:rPr>
          <w:rStyle w:val="VerbatimChar"/>
        </w:rPr>
        <w:t xml:space="preserve">beacon.csv</w:t>
      </w:r>
      <w:r>
        <w:t xml:space="preserve"> </w:t>
      </w:r>
      <w:r>
        <w:t xml:space="preserve">(67,138 observaciones, 25 campos)</w:t>
      </w:r>
    </w:p>
    <w:p>
      <w:pPr>
        <w:pStyle w:val="Compact"/>
        <w:numPr>
          <w:ilvl w:val="0"/>
          <w:numId w:val="1003"/>
        </w:numPr>
      </w:pPr>
      <w:r>
        <w:rPr>
          <w:b/>
          <w:bCs/>
        </w:rPr>
        <w:t xml:space="preserve">Instalaciones OJS:</w:t>
      </w:r>
      <w:r>
        <w:t xml:space="preserve"> </w:t>
      </w:r>
      <w:r>
        <w:t xml:space="preserve">66,527 (99.1%)</w:t>
      </w:r>
    </w:p>
    <w:p>
      <w:pPr>
        <w:pStyle w:val="Compact"/>
        <w:numPr>
          <w:ilvl w:val="0"/>
          <w:numId w:val="1003"/>
        </w:numPr>
      </w:pPr>
      <w:r>
        <w:rPr>
          <w:b/>
          <w:bCs/>
        </w:rPr>
        <w:t xml:space="preserve">Instalaciones OMP:</w:t>
      </w:r>
      <w:r>
        <w:t xml:space="preserve"> </w:t>
      </w:r>
      <w:r>
        <w:t xml:space="preserve">562 (0.8%)</w:t>
      </w:r>
    </w:p>
    <w:p>
      <w:pPr>
        <w:pStyle w:val="Compact"/>
        <w:numPr>
          <w:ilvl w:val="0"/>
          <w:numId w:val="1003"/>
        </w:numPr>
      </w:pPr>
      <w:r>
        <w:rPr>
          <w:b/>
          <w:bCs/>
        </w:rPr>
        <w:t xml:space="preserve">Instalaciones OPS:</w:t>
      </w:r>
      <w:r>
        <w:t xml:space="preserve"> </w:t>
      </w:r>
      <w:r>
        <w:t xml:space="preserve">49 (0.1%)</w:t>
      </w:r>
    </w:p>
    <w:p>
      <w:pPr>
        <w:pStyle w:val="Compact"/>
        <w:numPr>
          <w:ilvl w:val="0"/>
          <w:numId w:val="1003"/>
        </w:numPr>
      </w:pPr>
      <w:r>
        <w:rPr>
          <w:b/>
          <w:bCs/>
        </w:rPr>
        <w:t xml:space="preserve">Datos hasta:</w:t>
      </w:r>
      <w:r>
        <w:t xml:space="preserve"> </w:t>
      </w:r>
      <w:r>
        <w:t xml:space="preserve">2023 (último año completo)</w:t>
      </w:r>
    </w:p>
    <w:p>
      <w:pPr>
        <w:pStyle w:val="Compact"/>
        <w:numPr>
          <w:ilvl w:val="0"/>
          <w:numId w:val="1003"/>
        </w:numPr>
      </w:pPr>
      <w:r>
        <w:rPr>
          <w:b/>
          <w:bCs/>
        </w:rPr>
        <w:t xml:space="preserve">Criterio actividad:</w:t>
      </w:r>
      <w:r>
        <w:t xml:space="preserve"> </w:t>
      </w:r>
      <w:r>
        <w:t xml:space="preserve">&gt;5 publicaciones en 2023</w:t>
      </w:r>
    </w:p>
    <w:p>
      <w:pPr>
        <w:pStyle w:val="Compact"/>
        <w:numPr>
          <w:ilvl w:val="0"/>
          <w:numId w:val="1003"/>
        </w:numPr>
      </w:pPr>
      <w:r>
        <w:rPr>
          <w:b/>
          <w:bCs/>
        </w:rPr>
        <w:t xml:space="preserve">Chile identificado:</w:t>
      </w:r>
      <w:r>
        <w:t xml:space="preserve"> </w:t>
      </w:r>
      <w:r>
        <w:t xml:space="preserve">403 instalaciones totales</w:t>
      </w:r>
    </w:p>
    <w:p>
      <w:pPr>
        <w:pStyle w:val="Compact"/>
        <w:numPr>
          <w:ilvl w:val="0"/>
          <w:numId w:val="1003"/>
        </w:numPr>
      </w:pPr>
      <w:r>
        <w:rPr>
          <w:b/>
          <w:bCs/>
        </w:rPr>
        <w:t xml:space="preserve">Chile activas v5:</w:t>
      </w:r>
      <w:r>
        <w:t xml:space="preserve"> </w:t>
      </w:r>
      <w:r>
        <w:t xml:space="preserve">316 instalaciones (78.4%)</w:t>
      </w:r>
    </w:p>
    <w:bookmarkEnd w:id="27"/>
    <w:bookmarkStart w:id="28" w:name="dataset-principal-pkp-beacon-v6"/>
    <w:p>
      <w:pPr>
        <w:pStyle w:val="Heading4"/>
      </w:pPr>
      <w:r>
        <w:t xml:space="preserve">2.1.2 Dataset principal PKP Beacon v6</w:t>
      </w:r>
    </w:p>
    <w:p>
      <w:pPr>
        <w:pStyle w:val="FirstParagraph"/>
      </w:pPr>
      <w:r>
        <w:rPr>
          <w:b/>
          <w:bCs/>
        </w:rPr>
        <w:t xml:space="preserve">Dataset:</w:t>
      </w:r>
      <w:r>
        <w:t xml:space="preserve"> </w:t>
      </w:r>
      <w:r>
        <w:t xml:space="preserve">Khanna, S., Raoni, J., Smecher, A., Alperin, J. P., Ball, J., &amp; Willinsky, J. (2024).</w:t>
      </w:r>
      <w:r>
        <w:t xml:space="preserve"> </w:t>
      </w:r>
      <w:r>
        <w:t xml:space="preserve">“Details of Publications Using Software by the Public Knowledge Project.”</w:t>
      </w:r>
      <w:r>
        <w:t xml:space="preserve"> </w:t>
      </w:r>
      <w:r>
        <w:t xml:space="preserve">Harvard Dataverse.</w:t>
      </w:r>
    </w:p>
    <w:p>
      <w:pPr>
        <w:pStyle w:val="BodyText"/>
      </w:pPr>
      <w:r>
        <w:rPr>
          <w:b/>
          <w:bCs/>
        </w:rPr>
        <w:t xml:space="preserve">Características v6:</w:t>
      </w:r>
    </w:p>
    <w:p>
      <w:pPr>
        <w:pStyle w:val="Compact"/>
        <w:numPr>
          <w:ilvl w:val="0"/>
          <w:numId w:val="1004"/>
        </w:numPr>
      </w:pPr>
      <w:r>
        <w:rPr>
          <w:b/>
          <w:bCs/>
        </w:rPr>
        <w:t xml:space="preserve">Archivo:</w:t>
      </w:r>
      <w:r>
        <w:t xml:space="preserve"> </w:t>
      </w:r>
      <w:r>
        <w:rPr>
          <w:rStyle w:val="VerbatimChar"/>
        </w:rPr>
        <w:t xml:space="preserve">beacon_v6.csv</w:t>
      </w:r>
      <w:r>
        <w:t xml:space="preserve"> </w:t>
      </w:r>
      <w:r>
        <w:t xml:space="preserve">(87,170 observaciones, 31 campos)</w:t>
      </w:r>
    </w:p>
    <w:p>
      <w:pPr>
        <w:pStyle w:val="Compact"/>
        <w:numPr>
          <w:ilvl w:val="0"/>
          <w:numId w:val="1004"/>
        </w:numPr>
      </w:pPr>
      <w:r>
        <w:rPr>
          <w:b/>
          <w:bCs/>
        </w:rPr>
        <w:t xml:space="preserve">Instalaciones OJS:</w:t>
      </w:r>
      <w:r>
        <w:t xml:space="preserve"> </w:t>
      </w:r>
      <w:r>
        <w:t xml:space="preserve">86,282 (99.0%)</w:t>
      </w:r>
    </w:p>
    <w:p>
      <w:pPr>
        <w:pStyle w:val="Compact"/>
        <w:numPr>
          <w:ilvl w:val="0"/>
          <w:numId w:val="1004"/>
        </w:numPr>
      </w:pPr>
      <w:r>
        <w:rPr>
          <w:b/>
          <w:bCs/>
        </w:rPr>
        <w:t xml:space="preserve">Instalaciones OMP:</w:t>
      </w:r>
      <w:r>
        <w:t xml:space="preserve"> </w:t>
      </w:r>
      <w:r>
        <w:t xml:space="preserve">810 (0.9%)</w:t>
      </w:r>
    </w:p>
    <w:p>
      <w:pPr>
        <w:pStyle w:val="Compact"/>
        <w:numPr>
          <w:ilvl w:val="0"/>
          <w:numId w:val="1004"/>
        </w:numPr>
      </w:pPr>
      <w:r>
        <w:rPr>
          <w:b/>
          <w:bCs/>
        </w:rPr>
        <w:t xml:space="preserve">Instalaciones OPS:</w:t>
      </w:r>
      <w:r>
        <w:t xml:space="preserve"> </w:t>
      </w:r>
      <w:r>
        <w:t xml:space="preserve">78 (0.1%)</w:t>
      </w:r>
    </w:p>
    <w:p>
      <w:pPr>
        <w:pStyle w:val="Compact"/>
        <w:numPr>
          <w:ilvl w:val="0"/>
          <w:numId w:val="1004"/>
        </w:numPr>
      </w:pPr>
      <w:r>
        <w:rPr>
          <w:b/>
          <w:bCs/>
        </w:rPr>
        <w:t xml:space="preserve">Nuevas columnas:</w:t>
      </w:r>
    </w:p>
    <w:p>
      <w:pPr>
        <w:pStyle w:val="Compact"/>
        <w:numPr>
          <w:ilvl w:val="1"/>
          <w:numId w:val="1005"/>
        </w:numPr>
      </w:pPr>
      <w:r>
        <w:rPr>
          <w:rStyle w:val="VerbatimChar"/>
        </w:rPr>
        <w:t xml:space="preserve">record_count_2024</w:t>
      </w:r>
      <w:r>
        <w:t xml:space="preserve"> </w:t>
      </w:r>
      <w:r>
        <w:t xml:space="preserve">- Publicaciones 2024</w:t>
      </w:r>
    </w:p>
    <w:p>
      <w:pPr>
        <w:pStyle w:val="Compact"/>
        <w:numPr>
          <w:ilvl w:val="1"/>
          <w:numId w:val="1005"/>
        </w:numPr>
      </w:pPr>
      <w:r>
        <w:rPr>
          <w:rStyle w:val="VerbatimChar"/>
        </w:rPr>
        <w:t xml:space="preserve">record_count_2025</w:t>
      </w:r>
      <w:r>
        <w:t xml:space="preserve"> </w:t>
      </w:r>
      <w:r>
        <w:t xml:space="preserve">- Publicaciones 2025</w:t>
      </w:r>
    </w:p>
    <w:p>
      <w:pPr>
        <w:pStyle w:val="Compact"/>
        <w:numPr>
          <w:ilvl w:val="1"/>
          <w:numId w:val="1005"/>
        </w:numPr>
      </w:pPr>
      <w:r>
        <w:rPr>
          <w:rStyle w:val="VerbatimChar"/>
        </w:rPr>
        <w:t xml:space="preserve">region</w:t>
      </w:r>
      <w:r>
        <w:t xml:space="preserve"> </w:t>
      </w:r>
      <w:r>
        <w:t xml:space="preserve">- Región geográfica PKP</w:t>
      </w:r>
    </w:p>
    <w:p>
      <w:pPr>
        <w:pStyle w:val="Compact"/>
        <w:numPr>
          <w:ilvl w:val="1"/>
          <w:numId w:val="1005"/>
        </w:numPr>
      </w:pPr>
      <w:r>
        <w:rPr>
          <w:rStyle w:val="VerbatimChar"/>
        </w:rPr>
        <w:t xml:space="preserve">admin_email</w:t>
      </w:r>
      <w:r>
        <w:t xml:space="preserve"> </w:t>
      </w:r>
      <w:r>
        <w:t xml:space="preserve">- Email de administrador</w:t>
      </w:r>
    </w:p>
    <w:p>
      <w:pPr>
        <w:pStyle w:val="Compact"/>
        <w:numPr>
          <w:ilvl w:val="1"/>
          <w:numId w:val="1005"/>
        </w:numPr>
      </w:pPr>
      <w:r>
        <w:rPr>
          <w:rStyle w:val="VerbatimChar"/>
        </w:rPr>
        <w:t xml:space="preserve">country_doaj</w:t>
      </w:r>
      <w:r>
        <w:t xml:space="preserve"> </w:t>
      </w:r>
      <w:r>
        <w:t xml:space="preserve">- País según DOAJ</w:t>
      </w:r>
    </w:p>
    <w:bookmarkEnd w:id="28"/>
    <w:bookmarkStart w:id="29" w:name="X8ec7a9e9ad10eefc135754fca731f65a4844805"/>
    <w:p>
      <w:pPr>
        <w:pStyle w:val="Heading4"/>
      </w:pPr>
      <w:r>
        <w:t xml:space="preserve">2.1.3 Dialnet - sistema de evaluación de calidad editorial</w:t>
      </w:r>
    </w:p>
    <w:p>
      <w:pPr>
        <w:pStyle w:val="FirstParagraph"/>
      </w:pPr>
      <w:r>
        <w:rPr>
          <w:b/>
          <w:bCs/>
        </w:rPr>
        <w:t xml:space="preserve">Plataforma:</w:t>
      </w:r>
      <w:r>
        <w:t xml:space="preserve"> </w:t>
      </w:r>
      <w:r>
        <w:t xml:space="preserve">Universidad de La Rioja - Dialnet Nexus</w:t>
      </w:r>
      <w:r>
        <w:t xml:space="preserve"> </w:t>
      </w:r>
      <w:r>
        <w:rPr>
          <w:b/>
          <w:bCs/>
        </w:rPr>
        <w:t xml:space="preserve">URL:</w:t>
      </w:r>
      <w:r>
        <w:t xml:space="preserve"> </w:t>
      </w:r>
      <w:r>
        <w:t xml:space="preserve">https://dialnet.unirioja.es/</w:t>
      </w:r>
    </w:p>
    <w:p>
      <w:pPr>
        <w:pStyle w:val="BodyText"/>
      </w:pPr>
      <w:r>
        <w:rPr>
          <w:b/>
          <w:bCs/>
        </w:rPr>
        <w:t xml:space="preserve">Características:</w:t>
      </w:r>
      <w:r>
        <w:t xml:space="preserve"> </w:t>
      </w:r>
      <w:r>
        <w:t xml:space="preserve">-</w:t>
      </w:r>
      <w:r>
        <w:t xml:space="preserve"> </w:t>
      </w:r>
      <w:r>
        <w:rPr>
          <w:b/>
          <w:bCs/>
        </w:rPr>
        <w:t xml:space="preserve">Sistema de evaluación:</w:t>
      </w:r>
      <w:r>
        <w:t xml:space="preserve"> </w:t>
      </w:r>
      <w:r>
        <w:t xml:space="preserve">Nexus - Validador automático de calidad editorial</w:t>
      </w:r>
      <w:r>
        <w:t xml:space="preserve"> </w:t>
      </w:r>
      <w:r>
        <w:t xml:space="preserve">-</w:t>
      </w:r>
      <w:r>
        <w:t xml:space="preserve"> </w:t>
      </w:r>
      <w:r>
        <w:rPr>
          <w:b/>
          <w:bCs/>
        </w:rPr>
        <w:t xml:space="preserve">Protocolo:</w:t>
      </w:r>
      <w:r>
        <w:t xml:space="preserve"> </w:t>
      </w:r>
      <w:r>
        <w:t xml:space="preserve">OAI-PMH (Open Archives Initiative Protocol for Metadata Harvesting)</w:t>
      </w:r>
      <w:r>
        <w:t xml:space="preserve"> </w:t>
      </w:r>
      <w:r>
        <w:t xml:space="preserve">-</w:t>
      </w:r>
      <w:r>
        <w:t xml:space="preserve"> </w:t>
      </w:r>
      <w:r>
        <w:rPr>
          <w:b/>
          <w:bCs/>
        </w:rPr>
        <w:t xml:space="preserve">Métricas evaluadas:</w:t>
      </w:r>
      <w:r>
        <w:t xml:space="preserve"> </w:t>
      </w:r>
      <w:r>
        <w:t xml:space="preserve">Completitud de metadatos, errores de formato, estándares editoriales</w:t>
      </w:r>
      <w:r>
        <w:t xml:space="preserve"> </w:t>
      </w:r>
      <w:r>
        <w:t xml:space="preserve">-</w:t>
      </w:r>
      <w:r>
        <w:t xml:space="preserve"> </w:t>
      </w:r>
      <w:r>
        <w:rPr>
          <w:b/>
          <w:bCs/>
        </w:rPr>
        <w:t xml:space="preserve">Tipos de errores:</w:t>
      </w:r>
      <w:r>
        <w:t xml:space="preserve"> </w:t>
      </w:r>
      <w:r>
        <w:t xml:space="preserve">40 categorías clasificadas por gravedad (alta/media)</w:t>
      </w:r>
      <w:r>
        <w:t xml:space="preserve"> </w:t>
      </w:r>
      <w:r>
        <w:t xml:space="preserve">-</w:t>
      </w:r>
      <w:r>
        <w:t xml:space="preserve"> </w:t>
      </w:r>
      <w:r>
        <w:rPr>
          <w:b/>
          <w:bCs/>
        </w:rPr>
        <w:t xml:space="preserve">Cobertura Chile:</w:t>
      </w:r>
      <w:r>
        <w:t xml:space="preserve"> </w:t>
      </w:r>
      <w:r>
        <w:t xml:space="preserve">95 informes procesados de 208 URLs únicas</w:t>
      </w:r>
      <w:r>
        <w:t xml:space="preserve"> </w:t>
      </w:r>
      <w:r>
        <w:t xml:space="preserve">-</w:t>
      </w:r>
      <w:r>
        <w:t xml:space="preserve"> </w:t>
      </w:r>
      <w:r>
        <w:rPr>
          <w:b/>
          <w:bCs/>
        </w:rPr>
        <w:t xml:space="preserve">Formato de salida:</w:t>
      </w:r>
      <w:r>
        <w:t xml:space="preserve"> </w:t>
      </w:r>
      <w:r>
        <w:t xml:space="preserve">Informes HTML con análisis detallado por revista</w:t>
      </w:r>
    </w:p>
    <w:p>
      <w:pPr>
        <w:pStyle w:val="BodyText"/>
      </w:pPr>
      <w:r>
        <w:rPr>
          <w:b/>
          <w:bCs/>
        </w:rPr>
        <w:t xml:space="preserve">Limitaciones:</w:t>
      </w:r>
      <w:r>
        <w:t xml:space="preserve"> </w:t>
      </w:r>
      <w:r>
        <w:t xml:space="preserve">- Proceso manual de solicitud de informes</w:t>
      </w:r>
      <w:r>
        <w:t xml:space="preserve"> </w:t>
      </w:r>
      <w:r>
        <w:t xml:space="preserve">- No disponible API para automatización</w:t>
      </w:r>
      <w:r>
        <w:t xml:space="preserve"> </w:t>
      </w:r>
      <w:r>
        <w:t xml:space="preserve">- Dependiente de configuración correcta de endpoints OAI</w:t>
      </w:r>
    </w:p>
    <w:bookmarkEnd w:id="29"/>
    <w:bookmarkStart w:id="30" w:name="Xaf87b34a2f7fb2c12ca01db8bf5b49b9273851e"/>
    <w:p>
      <w:pPr>
        <w:pStyle w:val="Heading4"/>
      </w:pPr>
      <w:r>
        <w:t xml:space="preserve">2.1.4 OpenAlex - base de datos de visibilidad académica</w:t>
      </w:r>
    </w:p>
    <w:p>
      <w:pPr>
        <w:pStyle w:val="FirstParagraph"/>
      </w:pPr>
      <w:r>
        <w:rPr>
          <w:b/>
          <w:bCs/>
        </w:rPr>
        <w:t xml:space="preserve">Plataforma:</w:t>
      </w:r>
      <w:r>
        <w:t xml:space="preserve"> </w:t>
      </w:r>
      <w:r>
        <w:t xml:space="preserve">OpenAlex (OurResearch)</w:t>
      </w:r>
      <w:r>
        <w:t xml:space="preserve"> </w:t>
      </w:r>
      <w:r>
        <w:rPr>
          <w:b/>
          <w:bCs/>
        </w:rPr>
        <w:t xml:space="preserve">URL:</w:t>
      </w:r>
      <w:r>
        <w:t xml:space="preserve"> </w:t>
      </w:r>
      <w:r>
        <w:t xml:space="preserve">https://openalex.org/</w:t>
      </w:r>
      <w:r>
        <w:t xml:space="preserve"> </w:t>
      </w:r>
      <w:r>
        <w:rPr>
          <w:b/>
          <w:bCs/>
        </w:rPr>
        <w:t xml:space="preserve">API:</w:t>
      </w:r>
      <w:r>
        <w:t xml:space="preserve"> </w:t>
      </w:r>
      <w:r>
        <w:t xml:space="preserve">https://docs.openalex.org/</w:t>
      </w:r>
    </w:p>
    <w:p>
      <w:pPr>
        <w:pStyle w:val="BodyText"/>
      </w:pPr>
      <w:r>
        <w:rPr>
          <w:b/>
          <w:bCs/>
        </w:rPr>
        <w:t xml:space="preserve">Características:</w:t>
      </w:r>
      <w:r>
        <w:t xml:space="preserve"> </w:t>
      </w:r>
      <w:r>
        <w:t xml:space="preserve">-</w:t>
      </w:r>
      <w:r>
        <w:t xml:space="preserve"> </w:t>
      </w:r>
      <w:r>
        <w:rPr>
          <w:b/>
          <w:bCs/>
        </w:rPr>
        <w:t xml:space="preserve">Cobertura:</w:t>
      </w:r>
      <w:r>
        <w:t xml:space="preserve"> </w:t>
      </w:r>
      <w:r>
        <w:t xml:space="preserve">&gt;200 millones de trabajos académicos</w:t>
      </w:r>
      <w:r>
        <w:t xml:space="preserve"> </w:t>
      </w:r>
      <w:r>
        <w:t xml:space="preserve">-</w:t>
      </w:r>
      <w:r>
        <w:t xml:space="preserve"> </w:t>
      </w:r>
      <w:r>
        <w:rPr>
          <w:b/>
          <w:bCs/>
        </w:rPr>
        <w:t xml:space="preserve">Actualización:</w:t>
      </w:r>
      <w:r>
        <w:t xml:space="preserve"> </w:t>
      </w:r>
      <w:r>
        <w:t xml:space="preserve">Continua, datos hasta 2024</w:t>
      </w:r>
      <w:r>
        <w:t xml:space="preserve"> </w:t>
      </w:r>
      <w:r>
        <w:t xml:space="preserve">-</w:t>
      </w:r>
      <w:r>
        <w:t xml:space="preserve"> </w:t>
      </w:r>
      <w:r>
        <w:rPr>
          <w:b/>
          <w:bCs/>
        </w:rPr>
        <w:t xml:space="preserve">Identificadores:</w:t>
      </w:r>
      <w:r>
        <w:t xml:space="preserve"> </w:t>
      </w:r>
      <w:r>
        <w:t xml:space="preserve">ISSN, DOI, ORCID, ROR</w:t>
      </w:r>
      <w:r>
        <w:t xml:space="preserve"> </w:t>
      </w:r>
      <w:r>
        <w:t xml:space="preserve">-</w:t>
      </w:r>
      <w:r>
        <w:t xml:space="preserve"> </w:t>
      </w:r>
      <w:r>
        <w:rPr>
          <w:b/>
          <w:bCs/>
        </w:rPr>
        <w:t xml:space="preserve">Métricas disponibles:</w:t>
      </w:r>
      <w:r>
        <w:t xml:space="preserve"> </w:t>
      </w:r>
      <w:r>
        <w:t xml:space="preserve">-</w:t>
      </w:r>
      <w:r>
        <w:t xml:space="preserve"> </w:t>
      </w:r>
      <w:r>
        <w:rPr>
          <w:rStyle w:val="VerbatimChar"/>
        </w:rPr>
        <w:t xml:space="preserve">works_count</w:t>
      </w:r>
      <w:r>
        <w:t xml:space="preserve"> </w:t>
      </w:r>
      <w:r>
        <w:t xml:space="preserve">- Artículos indexados</w:t>
      </w:r>
      <w:r>
        <w:t xml:space="preserve"> </w:t>
      </w:r>
      <w:r>
        <w:t xml:space="preserve">-</w:t>
      </w:r>
      <w:r>
        <w:t xml:space="preserve"> </w:t>
      </w:r>
      <w:r>
        <w:rPr>
          <w:rStyle w:val="VerbatimChar"/>
        </w:rPr>
        <w:t xml:space="preserve">cited_by_count</w:t>
      </w:r>
      <w:r>
        <w:t xml:space="preserve"> </w:t>
      </w:r>
      <w:r>
        <w:t xml:space="preserve">- Total citaciones</w:t>
      </w:r>
      <w:r>
        <w:t xml:space="preserve"> </w:t>
      </w:r>
      <w:r>
        <w:t xml:space="preserve">-</w:t>
      </w:r>
      <w:r>
        <w:t xml:space="preserve"> </w:t>
      </w:r>
      <w:r>
        <w:rPr>
          <w:rStyle w:val="VerbatimChar"/>
        </w:rPr>
        <w:t xml:space="preserve">h_index</w:t>
      </w:r>
      <w:r>
        <w:t xml:space="preserve"> </w:t>
      </w:r>
      <w:r>
        <w:t xml:space="preserve">- Índice H de la revista</w:t>
      </w:r>
      <w:r>
        <w:t xml:space="preserve"> </w:t>
      </w:r>
      <w:r>
        <w:t xml:space="preserve">-</w:t>
      </w:r>
      <w:r>
        <w:t xml:space="preserve"> </w:t>
      </w:r>
      <w:r>
        <w:rPr>
          <w:rStyle w:val="VerbatimChar"/>
        </w:rPr>
        <w:t xml:space="preserve">2yr_mean_citedness</w:t>
      </w:r>
      <w:r>
        <w:t xml:space="preserve"> </w:t>
      </w:r>
      <w:r>
        <w:t xml:space="preserve">- Promedio citaciones 2 años</w:t>
      </w:r>
      <w:r>
        <w:t xml:space="preserve"> </w:t>
      </w:r>
      <w:r>
        <w:t xml:space="preserve">-</w:t>
      </w:r>
      <w:r>
        <w:t xml:space="preserve"> </w:t>
      </w:r>
      <w:r>
        <w:rPr>
          <w:rStyle w:val="VerbatimChar"/>
        </w:rPr>
        <w:t xml:space="preserve">is_oa</w:t>
      </w:r>
      <w:r>
        <w:t xml:space="preserve"> </w:t>
      </w:r>
      <w:r>
        <w:t xml:space="preserve">- Estado acceso abierto</w:t>
      </w:r>
      <w:r>
        <w:t xml:space="preserve"> </w:t>
      </w:r>
      <w:r>
        <w:t xml:space="preserve">-</w:t>
      </w:r>
      <w:r>
        <w:t xml:space="preserve"> </w:t>
      </w:r>
      <w:r>
        <w:rPr>
          <w:rStyle w:val="VerbatimChar"/>
        </w:rPr>
        <w:t xml:space="preserve">is_in_doaj</w:t>
      </w:r>
      <w:r>
        <w:t xml:space="preserve"> </w:t>
      </w:r>
      <w:r>
        <w:t xml:space="preserve">- Indexación en DOAJ</w:t>
      </w:r>
      <w:r>
        <w:t xml:space="preserve"> </w:t>
      </w:r>
      <w:r>
        <w:t xml:space="preserve">-</w:t>
      </w:r>
      <w:r>
        <w:t xml:space="preserve"> </w:t>
      </w:r>
      <w:r>
        <w:rPr>
          <w:rStyle w:val="VerbatimChar"/>
        </w:rPr>
        <w:t xml:space="preserve">apc_usd</w:t>
      </w:r>
      <w:r>
        <w:t xml:space="preserve"> </w:t>
      </w:r>
      <w:r>
        <w:t xml:space="preserve">- Costos de procesamiento (APC)</w:t>
      </w:r>
    </w:p>
    <w:p>
      <w:pPr>
        <w:pStyle w:val="BodyText"/>
      </w:pPr>
      <w:r>
        <w:rPr>
          <w:b/>
          <w:bCs/>
        </w:rPr>
        <w:t xml:space="preserve">Cobertura Chile:</w:t>
      </w:r>
      <w:r>
        <w:t xml:space="preserve"> </w:t>
      </w:r>
      <w:r>
        <w:t xml:space="preserve">-</w:t>
      </w:r>
      <w:r>
        <w:t xml:space="preserve"> </w:t>
      </w:r>
      <w:r>
        <w:rPr>
          <w:b/>
          <w:bCs/>
        </w:rPr>
        <w:t xml:space="preserve">Revistas procesadas:</w:t>
      </w:r>
      <w:r>
        <w:t xml:space="preserve"> </w:t>
      </w:r>
      <w:r>
        <w:t xml:space="preserve">304 de 316 (96.2%)</w:t>
      </w:r>
      <w:r>
        <w:t xml:space="preserve"> </w:t>
      </w:r>
      <w:r>
        <w:t xml:space="preserve">-</w:t>
      </w:r>
      <w:r>
        <w:t xml:space="preserve"> </w:t>
      </w:r>
      <w:r>
        <w:rPr>
          <w:b/>
          <w:bCs/>
        </w:rPr>
        <w:t xml:space="preserve">Revistas indexadas:</w:t>
      </w:r>
      <w:r>
        <w:t xml:space="preserve"> </w:t>
      </w:r>
      <w:r>
        <w:t xml:space="preserve">259 de 304 (85.2%)</w:t>
      </w:r>
      <w:r>
        <w:t xml:space="preserve"> </w:t>
      </w:r>
      <w:r>
        <w:t xml:space="preserve">-</w:t>
      </w:r>
      <w:r>
        <w:t xml:space="preserve"> </w:t>
      </w:r>
      <w:r>
        <w:rPr>
          <w:b/>
          <w:bCs/>
        </w:rPr>
        <w:t xml:space="preserve">Limitación:</w:t>
      </w:r>
      <w:r>
        <w:t xml:space="preserve"> </w:t>
      </w:r>
      <w:r>
        <w:t xml:space="preserve">12 revistas excluidas por falta de ISSN</w:t>
      </w:r>
    </w:p>
    <w:bookmarkEnd w:id="30"/>
    <w:bookmarkStart w:id="31" w:name="X58d41fa5e2995665d05ed18b2fe0d6f507d9244"/>
    <w:p>
      <w:pPr>
        <w:pStyle w:val="Heading4"/>
      </w:pPr>
      <w:r>
        <w:t xml:space="preserve">2.1.5 Crossref - infraestructura de metadatos y DOIs</w:t>
      </w:r>
    </w:p>
    <w:p>
      <w:pPr>
        <w:pStyle w:val="FirstParagraph"/>
      </w:pPr>
      <w:r>
        <w:rPr>
          <w:b/>
          <w:bCs/>
        </w:rPr>
        <w:t xml:space="preserve">Plataforma:</w:t>
      </w:r>
      <w:r>
        <w:t xml:space="preserve"> </w:t>
      </w:r>
      <w:r>
        <w:t xml:space="preserve">Crossref</w:t>
      </w:r>
      <w:r>
        <w:t xml:space="preserve"> </w:t>
      </w:r>
      <w:r>
        <w:rPr>
          <w:b/>
          <w:bCs/>
        </w:rPr>
        <w:t xml:space="preserve">URL:</w:t>
      </w:r>
      <w:r>
        <w:t xml:space="preserve"> </w:t>
      </w:r>
      <w:r>
        <w:t xml:space="preserve">https://www.crossref.org/</w:t>
      </w:r>
      <w:r>
        <w:t xml:space="preserve"> </w:t>
      </w:r>
      <w:r>
        <w:rPr>
          <w:b/>
          <w:bCs/>
        </w:rPr>
        <w:t xml:space="preserve">API:</w:t>
      </w:r>
      <w:r>
        <w:t xml:space="preserve"> </w:t>
      </w:r>
      <w:r>
        <w:t xml:space="preserve">https://api.crossref.org/</w:t>
      </w:r>
    </w:p>
    <w:p>
      <w:pPr>
        <w:pStyle w:val="BodyText"/>
      </w:pPr>
      <w:r>
        <w:rPr>
          <w:b/>
          <w:bCs/>
        </w:rPr>
        <w:t xml:space="preserve">Características:</w:t>
      </w:r>
      <w:r>
        <w:t xml:space="preserve"> </w:t>
      </w:r>
      <w:r>
        <w:t xml:space="preserve">-</w:t>
      </w:r>
      <w:r>
        <w:t xml:space="preserve"> </w:t>
      </w:r>
      <w:r>
        <w:rPr>
          <w:b/>
          <w:bCs/>
        </w:rPr>
        <w:t xml:space="preserve">Función:</w:t>
      </w:r>
      <w:r>
        <w:t xml:space="preserve"> </w:t>
      </w:r>
      <w:r>
        <w:t xml:space="preserve">Registro y gestión de DOIs académicos</w:t>
      </w:r>
      <w:r>
        <w:t xml:space="preserve"> </w:t>
      </w:r>
      <w:r>
        <w:t xml:space="preserve">-</w:t>
      </w:r>
      <w:r>
        <w:t xml:space="preserve"> </w:t>
      </w:r>
      <w:r>
        <w:rPr>
          <w:b/>
          <w:bCs/>
        </w:rPr>
        <w:t xml:space="preserve">Cobertura global:</w:t>
      </w:r>
      <w:r>
        <w:t xml:space="preserve"> </w:t>
      </w:r>
      <w:r>
        <w:t xml:space="preserve">&gt;130 millones de registros</w:t>
      </w:r>
      <w:r>
        <w:t xml:space="preserve"> </w:t>
      </w:r>
      <w:r>
        <w:t xml:space="preserve">-</w:t>
      </w:r>
      <w:r>
        <w:t xml:space="preserve"> </w:t>
      </w:r>
      <w:r>
        <w:rPr>
          <w:b/>
          <w:bCs/>
        </w:rPr>
        <w:t xml:space="preserve">Métricas de metadatos:</w:t>
      </w:r>
      <w:r>
        <w:t xml:space="preserve"> </w:t>
      </w:r>
      <w:r>
        <w:t xml:space="preserve">- DOIs actuales e históricos</w:t>
      </w:r>
      <w:r>
        <w:t xml:space="preserve"> </w:t>
      </w:r>
      <w:r>
        <w:t xml:space="preserve">- Cobertura de resúmenes, licencias, ORCIDs</w:t>
      </w:r>
      <w:r>
        <w:t xml:space="preserve"> </w:t>
      </w:r>
      <w:r>
        <w:t xml:space="preserve">- Referencias bibliográficas y afiliaciones</w:t>
      </w:r>
      <w:r>
        <w:t xml:space="preserve"> </w:t>
      </w:r>
      <w:r>
        <w:t xml:space="preserve">- Relaciones de versiones y preprints</w:t>
      </w:r>
      <w:r>
        <w:t xml:space="preserve"> </w:t>
      </w:r>
      <w:r>
        <w:t xml:space="preserve">-</w:t>
      </w:r>
      <w:r>
        <w:t xml:space="preserve"> </w:t>
      </w:r>
      <w:r>
        <w:rPr>
          <w:b/>
          <w:bCs/>
        </w:rPr>
        <w:t xml:space="preserve">Rate limiting:</w:t>
      </w:r>
      <w:r>
        <w:t xml:space="preserve"> </w:t>
      </w:r>
      <w:r>
        <w:t xml:space="preserve">0.2s entre requests, timeout 15s</w:t>
      </w:r>
    </w:p>
    <w:p>
      <w:pPr>
        <w:pStyle w:val="BodyText"/>
      </w:pPr>
      <w:r>
        <w:rPr>
          <w:b/>
          <w:bCs/>
        </w:rPr>
        <w:t xml:space="preserve">Cobertura Chile:</w:t>
      </w:r>
      <w:r>
        <w:t xml:space="preserve"> </w:t>
      </w:r>
      <w:r>
        <w:t xml:space="preserve">-</w:t>
      </w:r>
      <w:r>
        <w:t xml:space="preserve"> </w:t>
      </w:r>
      <w:r>
        <w:rPr>
          <w:b/>
          <w:bCs/>
        </w:rPr>
        <w:t xml:space="preserve">Revistas analizadas:</w:t>
      </w:r>
      <w:r>
        <w:t xml:space="preserve"> </w:t>
      </w:r>
      <w:r>
        <w:t xml:space="preserve">316</w:t>
      </w:r>
      <w:r>
        <w:t xml:space="preserve"> </w:t>
      </w:r>
      <w:r>
        <w:t xml:space="preserve">-</w:t>
      </w:r>
      <w:r>
        <w:t xml:space="preserve"> </w:t>
      </w:r>
      <w:r>
        <w:rPr>
          <w:b/>
          <w:bCs/>
        </w:rPr>
        <w:t xml:space="preserve">Revistas encontradas:</w:t>
      </w:r>
      <w:r>
        <w:t xml:space="preserve"> </w:t>
      </w:r>
      <w:r>
        <w:t xml:space="preserve">256 (81.0%)</w:t>
      </w:r>
      <w:r>
        <w:t xml:space="preserve"> </w:t>
      </w:r>
      <w:r>
        <w:t xml:space="preserve">-</w:t>
      </w:r>
      <w:r>
        <w:t xml:space="preserve"> </w:t>
      </w:r>
      <w:r>
        <w:rPr>
          <w:b/>
          <w:bCs/>
        </w:rPr>
        <w:t xml:space="preserve">Total DOIs registrados:</w:t>
      </w:r>
      <w:r>
        <w:t xml:space="preserve"> </w:t>
      </w:r>
      <w:r>
        <w:t xml:space="preserve">96,754</w:t>
      </w:r>
      <w:r>
        <w:t xml:space="preserve"> </w:t>
      </w:r>
      <w:r>
        <w:t xml:space="preserve">- DOIs actuales: 15,910</w:t>
      </w:r>
      <w:r>
        <w:t xml:space="preserve"> </w:t>
      </w:r>
      <w:r>
        <w:t xml:space="preserve">- DOIs históricos: 80,844</w:t>
      </w:r>
    </w:p>
    <w:p>
      <w:pPr>
        <w:pStyle w:val="BodyText"/>
      </w:pPr>
      <w:r>
        <w:rPr>
          <w:b/>
          <w:bCs/>
        </w:rPr>
        <w:t xml:space="preserve">Limitaciones identificadas:</w:t>
      </w:r>
      <w:r>
        <w:t xml:space="preserve"> </w:t>
      </w:r>
      <w:r>
        <w:t xml:space="preserve">- Baja cobertura de referencias (7.9%)</w:t>
      </w:r>
      <w:r>
        <w:t xml:space="preserve"> </w:t>
      </w:r>
      <w:r>
        <w:t xml:space="preserve">- Ausencia de políticas de actualización (0.0%)</w:t>
      </w:r>
      <w:r>
        <w:t xml:space="preserve"> </w:t>
      </w:r>
      <w:r>
        <w:t xml:space="preserve">- No utilización de relaciones de versiones/preprints</w:t>
      </w:r>
    </w:p>
    <w:bookmarkEnd w:id="31"/>
    <w:bookmarkEnd w:id="32"/>
    <w:bookmarkStart w:id="37" w:name="metodología-de-análisis"/>
    <w:p>
      <w:pPr>
        <w:pStyle w:val="Heading3"/>
      </w:pPr>
      <w:r>
        <w:t xml:space="preserve">2.2 Metodología de análisis</w:t>
      </w:r>
    </w:p>
    <w:p>
      <w:pPr>
        <w:pStyle w:val="FirstParagraph"/>
      </w:pPr>
      <w:r>
        <w:t xml:space="preserve">La metodología de análisis se estructura en un flujo secuencial de procesamiento que integra las cuatro fuentes de datos mediante scripts automatizados, garantizando reproducibilidad y trazabilidad de resultados. El enfoque metodológico se fundamenta en dos líneas paralelas: (1)</w:t>
      </w:r>
      <w:r>
        <w:t xml:space="preserve"> </w:t>
      </w:r>
      <w:r>
        <w:rPr>
          <w:b/>
          <w:bCs/>
        </w:rPr>
        <w:t xml:space="preserve">procesamiento principal</w:t>
      </w:r>
      <w:r>
        <w:t xml:space="preserve"> </w:t>
      </w:r>
      <w:r>
        <w:t xml:space="preserve">basado en PKP Beacon v5 para análisis detallado y enriquecimiento multifuente, y (2)</w:t>
      </w:r>
      <w:r>
        <w:t xml:space="preserve"> </w:t>
      </w:r>
      <w:r>
        <w:rPr>
          <w:b/>
          <w:bCs/>
        </w:rPr>
        <w:t xml:space="preserve">validación contextual</w:t>
      </w:r>
      <w:r>
        <w:t xml:space="preserve"> </w:t>
      </w:r>
      <w:r>
        <w:t xml:space="preserve">mediante PKP Beacon v6 para confirmar tendencias y actualizar estimaciones globales.</w:t>
      </w:r>
    </w:p>
    <w:p>
      <w:pPr>
        <w:pStyle w:val="BodyText"/>
      </w:pPr>
      <w:r>
        <w:t xml:space="preserve">El flujo metodológico v5 constituye el</w:t>
      </w:r>
      <w:r>
        <w:t xml:space="preserve"> </w:t>
      </w:r>
      <w:r>
        <w:rPr>
          <w:b/>
          <w:bCs/>
        </w:rPr>
        <w:t xml:space="preserve">eje central del análisis</w:t>
      </w:r>
      <w:r>
        <w:t xml:space="preserve">, procesando sistemáticamente las 316 instalaciones chilenas activas a través de seis etapas secuenciales: caracterización base, evaluación de calidad editorial (Dialnet), análisis de visibilidad académica (OpenAlex), evaluación de infraestructura de metadatos (Crossref), integración comparativa y segmentación estratégica. Cada etapa genera datasets intermedios que alimentan análisis posteriores, culminando en variables novedosas como</w:t>
      </w:r>
      <w:r>
        <w:t xml:space="preserve"> </w:t>
      </w:r>
      <w:r>
        <w:rPr>
          <w:b/>
          <w:bCs/>
        </w:rPr>
        <w:t xml:space="preserve">madurez editorial</w:t>
      </w:r>
      <w:r>
        <w:t xml:space="preserve">,</w:t>
      </w:r>
      <w:r>
        <w:t xml:space="preserve"> </w:t>
      </w:r>
      <w:r>
        <w:rPr>
          <w:b/>
          <w:bCs/>
        </w:rPr>
        <w:t xml:space="preserve">brecha de visibilidad</w:t>
      </w:r>
      <w:r>
        <w:t xml:space="preserve"> </w:t>
      </w:r>
      <w:r>
        <w:t xml:space="preserve">y</w:t>
      </w:r>
      <w:r>
        <w:t xml:space="preserve"> </w:t>
      </w:r>
      <w:r>
        <w:rPr>
          <w:b/>
          <w:bCs/>
        </w:rPr>
        <w:t xml:space="preserve">potencial de indexación</w:t>
      </w:r>
      <w:r>
        <w:t xml:space="preserve"> </w:t>
      </w:r>
      <w:r>
        <w:t xml:space="preserve">que permiten clasificación estratégica de las revistas en cinco segmentos operativos.</w:t>
      </w:r>
    </w:p>
    <w:bookmarkStart w:id="33" w:name="flujo-metodológico-v5-versión-inicial"/>
    <w:p>
      <w:pPr>
        <w:pStyle w:val="Heading4"/>
      </w:pPr>
      <w:r>
        <w:t xml:space="preserve">2.2.1 Flujo metodológico v5 (versión inicial)</w:t>
      </w:r>
    </w:p>
    <w:p>
      <w:pPr>
        <w:pStyle w:val="FirstParagraph"/>
      </w:pPr>
      <w:r>
        <w:rPr>
          <w:b/>
          <w:bCs/>
        </w:rPr>
        <w:t xml:space="preserve">1. Procesamiento Base v5</w:t>
      </w:r>
    </w:p>
    <w:p>
      <w:pPr>
        <w:pStyle w:val="SourceCode"/>
      </w:pPr>
      <w:r>
        <w:rPr>
          <w:rStyle w:val="CommentTok"/>
        </w:rPr>
        <w:t xml:space="preserve"># Separar beacon por tipo de aplicación</w:t>
      </w:r>
      <w:r>
        <w:br/>
      </w:r>
      <w:r>
        <w:rPr>
          <w:rStyle w:val="ExtensionTok"/>
        </w:rPr>
        <w:t xml:space="preserve">python3</w:t>
      </w:r>
      <w:r>
        <w:rPr>
          <w:rStyle w:val="NormalTok"/>
        </w:rPr>
        <w:t xml:space="preserve"> scripts/1_split_beacon.py</w:t>
      </w:r>
      <w:r>
        <w:br/>
      </w:r>
      <w:r>
        <w:rPr>
          <w:rStyle w:val="CommentTok"/>
        </w:rPr>
        <w:t xml:space="preserve"># Genera: beacon_ojs.csv (66,527 instalaciones)</w:t>
      </w:r>
      <w:r>
        <w:br/>
      </w:r>
      <w:r>
        <w:br/>
      </w:r>
      <w:r>
        <w:rPr>
          <w:rStyle w:val="CommentTok"/>
        </w:rPr>
        <w:t xml:space="preserve"># Análisis global OJS</w:t>
      </w:r>
      <w:r>
        <w:br/>
      </w:r>
      <w:r>
        <w:rPr>
          <w:rStyle w:val="ExtensionTok"/>
        </w:rPr>
        <w:t xml:space="preserve">Rscript</w:t>
      </w:r>
      <w:r>
        <w:rPr>
          <w:rStyle w:val="NormalTok"/>
        </w:rPr>
        <w:t xml:space="preserve"> scripts/2_analisis_ojs_mundial.R</w:t>
      </w:r>
      <w:r>
        <w:br/>
      </w:r>
      <w:r>
        <w:rPr>
          <w:rStyle w:val="CommentTok"/>
        </w:rPr>
        <w:t xml:space="preserve"># Genera: visualizations/top15_paises_barras.png</w:t>
      </w:r>
    </w:p>
    <w:p>
      <w:pPr>
        <w:pStyle w:val="FirstParagraph"/>
      </w:pPr>
      <w:r>
        <w:rPr>
          <w:b/>
          <w:bCs/>
        </w:rPr>
        <w:t xml:space="preserve">2. Análisis Chile v5</w:t>
      </w:r>
    </w:p>
    <w:p>
      <w:pPr>
        <w:pStyle w:val="SourceCode"/>
      </w:pPr>
      <w:r>
        <w:rPr>
          <w:rStyle w:val="CommentTok"/>
        </w:rPr>
        <w:t xml:space="preserve"># Generar dataset completo de Chile (todos los criterios de país)</w:t>
      </w:r>
      <w:r>
        <w:br/>
      </w:r>
      <w:r>
        <w:rPr>
          <w:rStyle w:val="ExtensionTok"/>
        </w:rPr>
        <w:t xml:space="preserve">Rscript</w:t>
      </w:r>
      <w:r>
        <w:rPr>
          <w:rStyle w:val="NormalTok"/>
        </w:rPr>
        <w:t xml:space="preserve"> scripts/3_analisis_chile.R</w:t>
      </w:r>
      <w:r>
        <w:br/>
      </w:r>
      <w:r>
        <w:rPr>
          <w:rStyle w:val="CommentTok"/>
        </w:rPr>
        <w:t xml:space="preserve"># Genera: visualizations/chile_todas_instalaciones.csv (403)</w:t>
      </w:r>
      <w:r>
        <w:br/>
      </w:r>
      <w:r>
        <w:br/>
      </w:r>
      <w:r>
        <w:rPr>
          <w:rStyle w:val="CommentTok"/>
        </w:rPr>
        <w:t xml:space="preserve"># Filtrar solo instalaciones activas (&gt;5 pub/2023)</w:t>
      </w:r>
      <w:r>
        <w:br/>
      </w:r>
      <w:r>
        <w:rPr>
          <w:rStyle w:val="ExtensionTok"/>
        </w:rPr>
        <w:t xml:space="preserve">Rscript</w:t>
      </w:r>
      <w:r>
        <w:rPr>
          <w:rStyle w:val="NormalTok"/>
        </w:rPr>
        <w:t xml:space="preserve"> scripts/4_chile_juojs_filtrado.R</w:t>
      </w:r>
      <w:r>
        <w:br/>
      </w:r>
      <w:r>
        <w:rPr>
          <w:rStyle w:val="CommentTok"/>
        </w:rPr>
        <w:t xml:space="preserve"># Genera: visualizations/chile_juojs_activas.csv (316 - DATASET PRINCIPAL v5)</w:t>
      </w:r>
    </w:p>
    <w:p>
      <w:pPr>
        <w:pStyle w:val="FirstParagraph"/>
      </w:pPr>
      <w:r>
        <w:rPr>
          <w:b/>
          <w:bCs/>
        </w:rPr>
        <w:t xml:space="preserve">3. Evaluación Dialnet v5</w:t>
      </w:r>
    </w:p>
    <w:p>
      <w:pPr>
        <w:pStyle w:val="SourceCode"/>
      </w:pPr>
      <w:r>
        <w:rPr>
          <w:rStyle w:val="CommentTok"/>
        </w:rPr>
        <w:t xml:space="preserve"># Generar URLs OAI desde dataset JUOJS v5</w:t>
      </w:r>
      <w:r>
        <w:br/>
      </w:r>
      <w:r>
        <w:rPr>
          <w:rStyle w:val="ExtensionTok"/>
        </w:rPr>
        <w:t xml:space="preserve">python3</w:t>
      </w:r>
      <w:r>
        <w:rPr>
          <w:rStyle w:val="NormalTok"/>
        </w:rPr>
        <w:t xml:space="preserve"> scripts/5_generar_urls_dialnet.py</w:t>
      </w:r>
      <w:r>
        <w:br/>
      </w:r>
      <w:r>
        <w:rPr>
          <w:rStyle w:val="CommentTok"/>
        </w:rPr>
        <w:t xml:space="preserve"># Genera: visualizations/chile_oai_urls_limpio.csv (209 URLs únicas)</w:t>
      </w:r>
      <w:r>
        <w:br/>
      </w:r>
      <w:r>
        <w:rPr>
          <w:rStyle w:val="CommentTok"/>
        </w:rPr>
        <w:t xml:space="preserve"># Se elimina https://journals.publicknowledgeproject.org/index.php/index/oai por ser una reconocida URL test de PKP, quedando 208 URLs únicas.</w:t>
      </w:r>
      <w:r>
        <w:br/>
      </w:r>
      <w:r>
        <w:rPr>
          <w:rStyle w:val="CommentTok"/>
        </w:rPr>
        <w:t xml:space="preserve"># Sobre este csv se procede a descargar los informes desde https://dialnet.unirioja.es/nexo/o/calidad/solicitar-informe dejando los mensajes de errores cuando los hubo.</w:t>
      </w:r>
      <w:r>
        <w:br/>
      </w:r>
      <w:r>
        <w:rPr>
          <w:rStyle w:val="CommentTok"/>
        </w:rPr>
        <w:t xml:space="preserve"># Se modifica output_path = '../visualizations/chile_oai_urls_nuevo.csv' para evitar sobreescrituras en el archivo original en futuras validaciones, ya que el origina fue actualizado manualmente con mensajes de error de Dialnet. </w:t>
      </w:r>
      <w:r>
        <w:br/>
      </w:r>
      <w:r>
        <w:br/>
      </w:r>
      <w:r>
        <w:rPr>
          <w:rStyle w:val="CommentTok"/>
        </w:rPr>
        <w:t xml:space="preserve"># Verificar completitud de informes descargados</w:t>
      </w:r>
      <w:r>
        <w:br/>
      </w:r>
      <w:r>
        <w:rPr>
          <w:rStyle w:val="ExtensionTok"/>
        </w:rPr>
        <w:t xml:space="preserve">python3</w:t>
      </w:r>
      <w:r>
        <w:rPr>
          <w:rStyle w:val="NormalTok"/>
        </w:rPr>
        <w:t xml:space="preserve"> scripts/6_find_missing_reports.py</w:t>
      </w:r>
      <w:r>
        <w:br/>
      </w:r>
      <w:r>
        <w:br/>
      </w:r>
      <w:r>
        <w:rPr>
          <w:rStyle w:val="CommentTok"/>
        </w:rPr>
        <w:t xml:space="preserve"># Procesar informes HTML de Dialnet descargados</w:t>
      </w:r>
      <w:r>
        <w:br/>
      </w:r>
      <w:r>
        <w:rPr>
          <w:rStyle w:val="ExtensionTok"/>
        </w:rPr>
        <w:t xml:space="preserve">python3</w:t>
      </w:r>
      <w:r>
        <w:rPr>
          <w:rStyle w:val="NormalTok"/>
        </w:rPr>
        <w:t xml:space="preserve"> scripts/8_procesar_informes_dialnet.py</w:t>
      </w:r>
      <w:r>
        <w:br/>
      </w:r>
      <w:r>
        <w:rPr>
          <w:rStyle w:val="CommentTok"/>
        </w:rPr>
        <w:t xml:space="preserve"># Genera: visualizations/dialnet_informes_procesados.csv</w:t>
      </w:r>
      <w:r>
        <w:br/>
      </w:r>
      <w:r>
        <w:br/>
      </w:r>
      <w:r>
        <w:rPr>
          <w:rStyle w:val="CommentTok"/>
        </w:rPr>
        <w:t xml:space="preserve"># Analizar tipos de errores por gravedad</w:t>
      </w:r>
      <w:r>
        <w:br/>
      </w:r>
      <w:r>
        <w:rPr>
          <w:rStyle w:val="ExtensionTok"/>
        </w:rPr>
        <w:t xml:space="preserve">python3</w:t>
      </w:r>
      <w:r>
        <w:rPr>
          <w:rStyle w:val="NormalTok"/>
        </w:rPr>
        <w:t xml:space="preserve"> scripts/9_analizar_tipos_errores.py</w:t>
      </w:r>
      <w:r>
        <w:br/>
      </w:r>
      <w:r>
        <w:rPr>
          <w:rStyle w:val="CommentTok"/>
        </w:rPr>
        <w:t xml:space="preserve"># Genera: análisis de 40 tipos de errores en 95 informes</w:t>
      </w:r>
    </w:p>
    <w:p>
      <w:pPr>
        <w:pStyle w:val="FirstParagraph"/>
      </w:pPr>
      <w:r>
        <w:rPr>
          <w:b/>
          <w:bCs/>
        </w:rPr>
        <w:t xml:space="preserve">4. Consulta y Análisis OpenAlex v5</w:t>
      </w:r>
    </w:p>
    <w:p>
      <w:pPr>
        <w:pStyle w:val="SourceCode"/>
      </w:pPr>
      <w:r>
        <w:rPr>
          <w:rStyle w:val="CommentTok"/>
        </w:rPr>
        <w:t xml:space="preserve"># Enriquecer con datos de visibilidad académica OpenAlex</w:t>
      </w:r>
      <w:r>
        <w:br/>
      </w:r>
      <w:r>
        <w:rPr>
          <w:rStyle w:val="ExtensionTok"/>
        </w:rPr>
        <w:t xml:space="preserve">python3</w:t>
      </w:r>
      <w:r>
        <w:rPr>
          <w:rStyle w:val="NormalTok"/>
        </w:rPr>
        <w:t xml:space="preserve"> scripts/10_openalex.py</w:t>
      </w:r>
      <w:r>
        <w:br/>
      </w:r>
      <w:r>
        <w:rPr>
          <w:rStyle w:val="CommentTok"/>
        </w:rPr>
        <w:t xml:space="preserve"># Genera: visualizations/beacon_ojs_con_visibilidad.csv</w:t>
      </w:r>
      <w:r>
        <w:br/>
      </w:r>
      <w:r>
        <w:br/>
      </w:r>
      <w:r>
        <w:rPr>
          <w:rStyle w:val="CommentTok"/>
        </w:rPr>
        <w:t xml:space="preserve"># Filtrar datos de visibilidad para revistas chilenas activas</w:t>
      </w:r>
      <w:r>
        <w:br/>
      </w:r>
      <w:r>
        <w:rPr>
          <w:rStyle w:val="ExtensionTok"/>
        </w:rPr>
        <w:t xml:space="preserve">python3</w:t>
      </w:r>
      <w:r>
        <w:rPr>
          <w:rStyle w:val="NormalTok"/>
        </w:rPr>
        <w:t xml:space="preserve"> scripts/11_filtrar_chile_visibilidad.py</w:t>
      </w:r>
      <w:r>
        <w:br/>
      </w:r>
      <w:r>
        <w:rPr>
          <w:rStyle w:val="CommentTok"/>
        </w:rPr>
        <w:t xml:space="preserve"># Genera: visualizations/chile_ojs_con_visibilidad.csv</w:t>
      </w:r>
      <w:r>
        <w:br/>
      </w:r>
      <w:r>
        <w:br/>
      </w:r>
      <w:r>
        <w:rPr>
          <w:rStyle w:val="CommentTok"/>
        </w:rPr>
        <w:t xml:space="preserve"># Análisis estratégico de visibilidad académica</w:t>
      </w:r>
      <w:r>
        <w:br/>
      </w:r>
      <w:r>
        <w:rPr>
          <w:rStyle w:val="ExtensionTok"/>
        </w:rPr>
        <w:t xml:space="preserve">python3</w:t>
      </w:r>
      <w:r>
        <w:rPr>
          <w:rStyle w:val="NormalTok"/>
        </w:rPr>
        <w:t xml:space="preserve"> scripts/12_analisis_estrategico_visibilidad.py</w:t>
      </w:r>
      <w:r>
        <w:br/>
      </w:r>
      <w:r>
        <w:rPr>
          <w:rStyle w:val="CommentTok"/>
        </w:rPr>
        <w:t xml:space="preserve"># Genera: 7 archivos CSV con análisis detallados</w:t>
      </w:r>
      <w:r>
        <w:br/>
      </w:r>
      <w:r>
        <w:br/>
      </w:r>
      <w:r>
        <w:rPr>
          <w:rStyle w:val="CommentTok"/>
        </w:rPr>
        <w:t xml:space="preserve"># Enriquecimiento OpenAlex ampliado para revistas chilenas activas</w:t>
      </w:r>
      <w:r>
        <w:br/>
      </w:r>
      <w:r>
        <w:rPr>
          <w:rStyle w:val="ExtensionTok"/>
        </w:rPr>
        <w:t xml:space="preserve">python3</w:t>
      </w:r>
      <w:r>
        <w:rPr>
          <w:rStyle w:val="NormalTok"/>
        </w:rPr>
        <w:t xml:space="preserve"> scripts/13_openalex_chile_ampliado.py</w:t>
      </w:r>
      <w:r>
        <w:br/>
      </w:r>
      <w:r>
        <w:rPr>
          <w:rStyle w:val="CommentTok"/>
        </w:rPr>
        <w:t xml:space="preserve"># Input: chile_juojs_activas.csv (316 revistas)</w:t>
      </w:r>
      <w:r>
        <w:br/>
      </w:r>
      <w:r>
        <w:rPr>
          <w:rStyle w:val="CommentTok"/>
        </w:rPr>
        <w:t xml:space="preserve"># Genera: 13_chile_openalex_ampliado.csv + 3 gráficos PNG</w:t>
      </w:r>
      <w:r>
        <w:br/>
      </w:r>
      <w:r>
        <w:rPr>
          <w:rStyle w:val="CommentTok"/>
        </w:rPr>
        <w:t xml:space="preserve"># Campos ampliados: is_oa, is_in_doaj, apc_usd, host_organization, i10_index, etc.</w:t>
      </w:r>
      <w:r>
        <w:br/>
      </w:r>
      <w:r>
        <w:rPr>
          <w:rStyle w:val="CommentTok"/>
        </w:rPr>
        <w:t xml:space="preserve"># Cobertura mejorada: 85.2% (259/304 revistas) vs 46.8% del Script 11</w:t>
      </w:r>
      <w:r>
        <w:br/>
      </w:r>
      <w:r>
        <w:rPr>
          <w:rStyle w:val="CommentTok"/>
        </w:rPr>
        <w:t xml:space="preserve"># Justificación: Consulta directa específica sobre dataset chileno por mayor precisión</w:t>
      </w:r>
      <w:r>
        <w:br/>
      </w:r>
      <w:r>
        <w:rPr>
          <w:rStyle w:val="CommentTok"/>
        </w:rPr>
        <w:t xml:space="preserve"># y acceso a 32 campos ampliados vs metodología indirecta del Script 11</w:t>
      </w:r>
      <w:r>
        <w:br/>
      </w:r>
      <w:r>
        <w:rPr>
          <w:rStyle w:val="CommentTok"/>
        </w:rPr>
        <w:t xml:space="preserve"># NOTA: Este script genera los resultados DEFINITIVOS para el informe</w:t>
      </w:r>
    </w:p>
    <w:p>
      <w:pPr>
        <w:pStyle w:val="FirstParagraph"/>
      </w:pPr>
      <w:r>
        <w:rPr>
          <w:b/>
          <w:bCs/>
        </w:rPr>
        <w:t xml:space="preserve">5. Consulta y Análisis Crossref v5</w:t>
      </w:r>
    </w:p>
    <w:p>
      <w:pPr>
        <w:pStyle w:val="SourceCode"/>
      </w:pPr>
      <w:r>
        <w:rPr>
          <w:rStyle w:val="CommentTok"/>
        </w:rPr>
        <w:t xml:space="preserve"># Análisis ampliado de Crossref para revistas chilenas activas</w:t>
      </w:r>
      <w:r>
        <w:br/>
      </w:r>
      <w:r>
        <w:rPr>
          <w:rStyle w:val="ExtensionTok"/>
        </w:rPr>
        <w:t xml:space="preserve">python3</w:t>
      </w:r>
      <w:r>
        <w:rPr>
          <w:rStyle w:val="NormalTok"/>
        </w:rPr>
        <w:t xml:space="preserve"> scripts/14_crossref_chile_ampliado.py</w:t>
      </w:r>
      <w:r>
        <w:br/>
      </w:r>
      <w:r>
        <w:rPr>
          <w:rStyle w:val="CommentTok"/>
        </w:rPr>
        <w:t xml:space="preserve"># Input: chile_juojs_activas.csv (316 revistas)</w:t>
      </w:r>
      <w:r>
        <w:br/>
      </w:r>
      <w:r>
        <w:rPr>
          <w:rStyle w:val="CommentTok"/>
        </w:rPr>
        <w:t xml:space="preserve"># Genera: 14_chile_crossref_ampliado.csv + 3 gráficos PNG + tabla MD</w:t>
      </w:r>
      <w:r>
        <w:br/>
      </w:r>
      <w:r>
        <w:rPr>
          <w:rStyle w:val="CommentTok"/>
        </w:rPr>
        <w:t xml:space="preserve"># Métricas Crossref: DOIs (actuales/históricos), cobertura metadatos, relaciones versiones</w:t>
      </w:r>
      <w:r>
        <w:br/>
      </w:r>
      <w:r>
        <w:rPr>
          <w:rStyle w:val="CommentTok"/>
        </w:rPr>
        <w:t xml:space="preserve"># Campos: current_dois, backfile_dois, abstracts_current/backfile, licenses_current/backfile,</w:t>
      </w:r>
      <w:r>
        <w:br/>
      </w:r>
      <w:r>
        <w:rPr>
          <w:rStyle w:val="CommentTok"/>
        </w:rPr>
        <w:t xml:space="preserve">#         orcids_current/backfile, affiliations_current/backfile, references_current/backfile,</w:t>
      </w:r>
      <w:r>
        <w:br/>
      </w:r>
      <w:r>
        <w:rPr>
          <w:rStyle w:val="CommentTok"/>
        </w:rPr>
        <w:t xml:space="preserve">#         has_preprints, is_preprint_count, has_versions, replacement_relations</w:t>
      </w:r>
      <w:r>
        <w:br/>
      </w:r>
      <w:r>
        <w:rPr>
          <w:rStyle w:val="CommentTok"/>
        </w:rPr>
        <w:t xml:space="preserve"># Rate limiting: 0.2s entre requests, timeout 15s, muestra 50 artículos para relaciones</w:t>
      </w:r>
      <w:r>
        <w:br/>
      </w:r>
      <w:r>
        <w:br/>
      </w:r>
      <w:r>
        <w:rPr>
          <w:rStyle w:val="CommentTok"/>
        </w:rPr>
        <w:t xml:space="preserve"># Análisis comparativo cruzado entre las tres fuentes de datos</w:t>
      </w:r>
    </w:p>
    <w:p>
      <w:pPr>
        <w:pStyle w:val="FirstParagraph"/>
      </w:pPr>
      <w:r>
        <w:rPr>
          <w:b/>
          <w:bCs/>
        </w:rPr>
        <w:t xml:space="preserve">6. Análisis Comparativo</w:t>
      </w:r>
    </w:p>
    <w:p>
      <w:pPr>
        <w:pStyle w:val="SourceCode"/>
      </w:pPr>
      <w:r>
        <w:rPr>
          <w:rStyle w:val="ExtensionTok"/>
        </w:rPr>
        <w:t xml:space="preserve">python3</w:t>
      </w:r>
      <w:r>
        <w:rPr>
          <w:rStyle w:val="NormalTok"/>
        </w:rPr>
        <w:t xml:space="preserve"> scripts/15_analisis_comparativo_cruzado.py</w:t>
      </w:r>
      <w:r>
        <w:br/>
      </w:r>
      <w:r>
        <w:rPr>
          <w:rStyle w:val="CommentTok"/>
        </w:rPr>
        <w:t xml:space="preserve"># Input: dialnet_informes_procesados.csv, 13_chile_openalex_ampliado.csv, 14_chile_crossref_ampliado.csv</w:t>
      </w:r>
      <w:r>
        <w:br/>
      </w:r>
      <w:r>
        <w:rPr>
          <w:rStyle w:val="CommentTok"/>
        </w:rPr>
        <w:t xml:space="preserve"># Genera: 15_analisis_comparativo_cruzado.csv + visualizaciones PNG</w:t>
      </w:r>
      <w:r>
        <w:br/>
      </w:r>
      <w:r>
        <w:rPr>
          <w:rStyle w:val="CommentTok"/>
        </w:rPr>
        <w:t xml:space="preserve"># Variables novedosas: madurez_editorial, brecha_visibilidad, coherencia_metadatos, potencial_indexacion</w:t>
      </w:r>
      <w:r>
        <w:br/>
      </w:r>
      <w:r>
        <w:rPr>
          <w:rStyle w:val="CommentTok"/>
        </w:rPr>
        <w:t xml:space="preserve"># Segmentación estratégica: Estrella, Oportunidad, Problema, Veterana, Básico</w:t>
      </w:r>
      <w:r>
        <w:br/>
      </w:r>
      <w:r>
        <w:rPr>
          <w:rStyle w:val="CommentTok"/>
        </w:rPr>
        <w:t xml:space="preserve"># Análisis de correlaciones entre calidad editorial, visibilidad académica y infraestructura DOI</w:t>
      </w:r>
      <w:r>
        <w:br/>
      </w:r>
      <w:r>
        <w:br/>
      </w:r>
      <w:r>
        <w:rPr>
          <w:rStyle w:val="CommentTok"/>
        </w:rPr>
        <w:t xml:space="preserve"># Comparación revistas con APC vs gratuitas</w:t>
      </w:r>
      <w:r>
        <w:br/>
      </w:r>
      <w:r>
        <w:rPr>
          <w:rStyle w:val="ExtensionTok"/>
        </w:rPr>
        <w:t xml:space="preserve">python3</w:t>
      </w:r>
      <w:r>
        <w:rPr>
          <w:rStyle w:val="NormalTok"/>
        </w:rPr>
        <w:t xml:space="preserve"> scripts/16_comparacion_apc_vs_gratuitas.py</w:t>
      </w:r>
      <w:r>
        <w:br/>
      </w:r>
      <w:r>
        <w:rPr>
          <w:rStyle w:val="CommentTok"/>
        </w:rPr>
        <w:t xml:space="preserve"># Input: 15_analisis_comparativo_cruzado.csv</w:t>
      </w:r>
      <w:r>
        <w:br/>
      </w:r>
      <w:r>
        <w:rPr>
          <w:rStyle w:val="CommentTok"/>
        </w:rPr>
        <w:t xml:space="preserve"># Genera: 16_comparacion_apc_vs_gratuitas.png + análisis estadístico</w:t>
      </w:r>
      <w:r>
        <w:br/>
      </w:r>
      <w:r>
        <w:rPr>
          <w:rStyle w:val="CommentTok"/>
        </w:rPr>
        <w:t xml:space="preserve"># Comparación: completitud metadatos, visibilidad académica, H-index, distribución por segmentos</w:t>
      </w:r>
      <w:r>
        <w:br/>
      </w:r>
      <w:r>
        <w:rPr>
          <w:rStyle w:val="CommentTok"/>
        </w:rPr>
        <w:t xml:space="preserve"># Identificación: solo 3 revistas chilenas cobran APC (0.9% del total)</w:t>
      </w:r>
    </w:p>
    <w:bookmarkEnd w:id="33"/>
    <w:bookmarkStart w:id="34" w:name="X225f30883ce0c072973e2d4ec72415b59862b95"/>
    <w:p>
      <w:pPr>
        <w:pStyle w:val="Heading4"/>
      </w:pPr>
      <w:r>
        <w:t xml:space="preserve">2.2.2 Flujo metodológico v6 (validación actualizada)</w:t>
      </w:r>
    </w:p>
    <w:p>
      <w:pPr>
        <w:pStyle w:val="FirstParagraph"/>
      </w:pPr>
      <w:r>
        <w:rPr>
          <w:b/>
          <w:bCs/>
        </w:rPr>
        <w:t xml:space="preserve">0. Limpieza de Datos v6 (Preprocesamiento con Comandos)</w:t>
      </w:r>
    </w:p>
    <w:p>
      <w:pPr>
        <w:pStyle w:val="BodyText"/>
      </w:pPr>
      <w:r>
        <w:rPr>
          <w:b/>
          <w:bCs/>
        </w:rPr>
        <w:t xml:space="preserve">Problemática identificada:</w:t>
      </w:r>
      <w:r>
        <w:t xml:space="preserve"> </w:t>
      </w:r>
      <w:r>
        <w:t xml:space="preserve">El archivo</w:t>
      </w:r>
      <w:r>
        <w:t xml:space="preserve"> </w:t>
      </w:r>
      <w:r>
        <w:rPr>
          <w:rStyle w:val="VerbatimChar"/>
        </w:rPr>
        <w:t xml:space="preserve">beacon_v6.tab</w:t>
      </w:r>
      <w:r>
        <w:t xml:space="preserve"> </w:t>
      </w:r>
      <w:r>
        <w:t xml:space="preserve">original presentaba saltos de línea incrustados dentro de campos de texto que rompian la estructura del archivo.</w:t>
      </w:r>
    </w:p>
    <w:p>
      <w:pPr>
        <w:pStyle w:val="BodyText"/>
      </w:pPr>
      <w:r>
        <w:rPr>
          <w:b/>
          <w:bCs/>
        </w:rPr>
        <w:t xml:space="preserve">Proceso de limpieza realizado:</w:t>
      </w:r>
    </w:p>
    <w:p>
      <w:pPr>
        <w:pStyle w:val="SourceCode"/>
      </w:pPr>
      <w:r>
        <w:rPr>
          <w:rStyle w:val="CommentTok"/>
        </w:rPr>
        <w:t xml:space="preserve"># Comandos utilizados para limpieza:</w:t>
      </w:r>
      <w:r>
        <w:br/>
      </w:r>
      <w:r>
        <w:rPr>
          <w:rStyle w:val="CommentTok"/>
        </w:rPr>
        <w:t xml:space="preserve"># 1. Remover saltos de línea problemáticos</w:t>
      </w:r>
      <w:r>
        <w:br/>
      </w:r>
      <w:r>
        <w:rPr>
          <w:rStyle w:val="FunctionTok"/>
        </w:rPr>
        <w:t xml:space="preserve">sed</w:t>
      </w:r>
      <w:r>
        <w:rPr>
          <w:rStyle w:val="NormalTok"/>
        </w:rPr>
        <w:t xml:space="preserve"> </w:t>
      </w:r>
      <w:r>
        <w:rPr>
          <w:rStyle w:val="StringTok"/>
        </w:rPr>
        <w:t xml:space="preserve">':a;N;$!ba;s/\n\([^0-9]\)/\1/g'</w:t>
      </w:r>
      <w:r>
        <w:rPr>
          <w:rStyle w:val="NormalTok"/>
        </w:rPr>
        <w:t xml:space="preserve"> beacon_v6.tab </w:t>
      </w:r>
      <w:r>
        <w:rPr>
          <w:rStyle w:val="OperatorTok"/>
        </w:rPr>
        <w:t xml:space="preserve">&gt;</w:t>
      </w:r>
      <w:r>
        <w:rPr>
          <w:rStyle w:val="NormalTok"/>
        </w:rPr>
        <w:t xml:space="preserve"> beacon_v6_temp.tab</w:t>
      </w:r>
      <w:r>
        <w:br/>
      </w:r>
      <w:r>
        <w:br/>
      </w:r>
      <w:r>
        <w:rPr>
          <w:rStyle w:val="CommentTok"/>
        </w:rPr>
        <w:t xml:space="preserve"># 2. Conversión de TAB a CSV</w:t>
      </w:r>
      <w:r>
        <w:br/>
      </w:r>
      <w:r>
        <w:rPr>
          <w:rStyle w:val="FunctionTok"/>
        </w:rPr>
        <w:t xml:space="preserve">sed</w:t>
      </w:r>
      <w:r>
        <w:rPr>
          <w:rStyle w:val="NormalTok"/>
        </w:rPr>
        <w:t xml:space="preserve"> </w:t>
      </w:r>
      <w:r>
        <w:rPr>
          <w:rStyle w:val="StringTok"/>
        </w:rPr>
        <w:t xml:space="preserve">'s/\t/,/g'</w:t>
      </w:r>
      <w:r>
        <w:rPr>
          <w:rStyle w:val="NormalTok"/>
        </w:rPr>
        <w:t xml:space="preserve"> beacon_v6_temp.tab </w:t>
      </w:r>
      <w:r>
        <w:rPr>
          <w:rStyle w:val="OperatorTok"/>
        </w:rPr>
        <w:t xml:space="preserve">&gt;</w:t>
      </w:r>
      <w:r>
        <w:rPr>
          <w:rStyle w:val="NormalTok"/>
        </w:rPr>
        <w:t xml:space="preserve"> beacon_v6_clean.csv</w:t>
      </w:r>
      <w:r>
        <w:br/>
      </w:r>
      <w:r>
        <w:br/>
      </w:r>
      <w:r>
        <w:rPr>
          <w:rStyle w:val="CommentTok"/>
        </w:rPr>
        <w:t xml:space="preserve"># 3. Limpieza de archivos temporales</w:t>
      </w:r>
      <w:r>
        <w:br/>
      </w:r>
      <w:r>
        <w:rPr>
          <w:rStyle w:val="FunctionTok"/>
        </w:rPr>
        <w:t xml:space="preserve">rm</w:t>
      </w:r>
      <w:r>
        <w:rPr>
          <w:rStyle w:val="NormalTok"/>
        </w:rPr>
        <w:t xml:space="preserve"> beacon_v6_temp.tab</w:t>
      </w:r>
      <w:r>
        <w:br/>
      </w:r>
      <w:r>
        <w:br/>
      </w:r>
      <w:r>
        <w:rPr>
          <w:rStyle w:val="CommentTok"/>
        </w:rPr>
        <w:t xml:space="preserve"># Resultado: beacon_v6_clean.csv (87,170 registros limpios)</w:t>
      </w:r>
    </w:p>
    <w:p>
      <w:pPr>
        <w:pStyle w:val="FirstParagraph"/>
      </w:pPr>
      <w:r>
        <w:rPr>
          <w:b/>
          <w:bCs/>
        </w:rPr>
        <w:t xml:space="preserve">Validación post-limpieza:</w:t>
      </w:r>
    </w:p>
    <w:p>
      <w:pPr>
        <w:pStyle w:val="Compact"/>
        <w:numPr>
          <w:ilvl w:val="0"/>
          <w:numId w:val="1006"/>
        </w:numPr>
      </w:pPr>
      <w:r>
        <w:rPr>
          <w:b/>
          <w:bCs/>
        </w:rPr>
        <w:t xml:space="preserve">Registros preservados:</w:t>
      </w:r>
      <w:r>
        <w:t xml:space="preserve"> </w:t>
      </w:r>
      <w:r>
        <w:t xml:space="preserve">100% (87,170/87,170)</w:t>
      </w:r>
    </w:p>
    <w:p>
      <w:pPr>
        <w:pStyle w:val="Compact"/>
        <w:numPr>
          <w:ilvl w:val="0"/>
          <w:numId w:val="1006"/>
        </w:numPr>
      </w:pPr>
      <w:r>
        <w:rPr>
          <w:b/>
          <w:bCs/>
        </w:rPr>
        <w:t xml:space="preserve">Estructura validada:</w:t>
      </w:r>
      <w:r>
        <w:t xml:space="preserve"> </w:t>
      </w:r>
      <w:r>
        <w:t xml:space="preserve">31 columnas consistentes</w:t>
      </w:r>
    </w:p>
    <w:p>
      <w:pPr>
        <w:pStyle w:val="Compact"/>
        <w:numPr>
          <w:ilvl w:val="0"/>
          <w:numId w:val="1006"/>
        </w:numPr>
      </w:pPr>
      <w:r>
        <w:rPr>
          <w:b/>
          <w:bCs/>
        </w:rPr>
        <w:t xml:space="preserve">Formato:</w:t>
      </w:r>
      <w:r>
        <w:t xml:space="preserve"> </w:t>
      </w:r>
      <w:r>
        <w:t xml:space="preserve">CSV estándar con separadores de coma</w:t>
      </w:r>
    </w:p>
    <w:p>
      <w:pPr>
        <w:pStyle w:val="Compact"/>
        <w:numPr>
          <w:ilvl w:val="0"/>
          <w:numId w:val="1006"/>
        </w:numPr>
      </w:pPr>
      <w:r>
        <w:rPr>
          <w:b/>
          <w:bCs/>
        </w:rPr>
        <w:t xml:space="preserve">Problema resuelto:</w:t>
      </w:r>
      <w:r>
        <w:t xml:space="preserve"> </w:t>
      </w:r>
      <w:r>
        <w:t xml:space="preserve">Saltos de línea incrustados eliminados</w:t>
      </w:r>
    </w:p>
    <w:p>
      <w:pPr>
        <w:pStyle w:val="FirstParagraph"/>
      </w:pPr>
      <w:r>
        <w:rPr>
          <w:b/>
          <w:bCs/>
        </w:rPr>
        <w:t xml:space="preserve">1. Procesamiento Base</w:t>
      </w:r>
    </w:p>
    <w:p>
      <w:pPr>
        <w:pStyle w:val="SourceCode"/>
      </w:pPr>
      <w:r>
        <w:rPr>
          <w:rStyle w:val="CommentTok"/>
        </w:rPr>
        <w:t xml:space="preserve"># Separar beacon v6 por tipo de aplicación</w:t>
      </w:r>
      <w:r>
        <w:br/>
      </w:r>
      <w:r>
        <w:rPr>
          <w:rStyle w:val="ExtensionTok"/>
        </w:rPr>
        <w:t xml:space="preserve">python3</w:t>
      </w:r>
      <w:r>
        <w:rPr>
          <w:rStyle w:val="NormalTok"/>
        </w:rPr>
        <w:t xml:space="preserve"> scripts_v6/1_split_beacon_v6.py</w:t>
      </w:r>
      <w:r>
        <w:br/>
      </w:r>
      <w:r>
        <w:rPr>
          <w:rStyle w:val="CommentTok"/>
        </w:rPr>
        <w:t xml:space="preserve"># Input: beacon_v6_clean.csv (datos limpiados manualmente)</w:t>
      </w:r>
      <w:r>
        <w:br/>
      </w:r>
      <w:r>
        <w:rPr>
          <w:rStyle w:val="CommentTok"/>
        </w:rPr>
        <w:t xml:space="preserve"># Genera: beacon_v6_ojs.csv (86,282 instalaciones)</w:t>
      </w:r>
      <w:r>
        <w:br/>
      </w:r>
      <w:r>
        <w:br/>
      </w:r>
      <w:r>
        <w:rPr>
          <w:rStyle w:val="CommentTok"/>
        </w:rPr>
        <w:t xml:space="preserve"># Análisis global v6</w:t>
      </w:r>
      <w:r>
        <w:br/>
      </w:r>
      <w:r>
        <w:rPr>
          <w:rStyle w:val="ExtensionTok"/>
        </w:rPr>
        <w:t xml:space="preserve">Rscript</w:t>
      </w:r>
      <w:r>
        <w:rPr>
          <w:rStyle w:val="NormalTok"/>
        </w:rPr>
        <w:t xml:space="preserve"> scripts_v6/2_analisis_mundial_v6.R</w:t>
      </w:r>
      <w:r>
        <w:br/>
      </w:r>
      <w:r>
        <w:rPr>
          <w:rStyle w:val="CommentTok"/>
        </w:rPr>
        <w:t xml:space="preserve"># Genera: visualizations_v6/top15_paises_barras_v6.png</w:t>
      </w:r>
    </w:p>
    <w:p>
      <w:pPr>
        <w:pStyle w:val="FirstParagraph"/>
      </w:pPr>
      <w:r>
        <w:rPr>
          <w:b/>
          <w:bCs/>
        </w:rPr>
        <w:t xml:space="preserve">2. Análisis Chile v6</w:t>
      </w:r>
    </w:p>
    <w:p>
      <w:pPr>
        <w:pStyle w:val="SourceCode"/>
      </w:pPr>
      <w:r>
        <w:rPr>
          <w:rStyle w:val="CommentTok"/>
        </w:rPr>
        <w:t xml:space="preserve"># Filtrar instalaciones chilenas con criterios v6</w:t>
      </w:r>
      <w:r>
        <w:br/>
      </w:r>
      <w:r>
        <w:rPr>
          <w:rStyle w:val="ExtensionTok"/>
        </w:rPr>
        <w:t xml:space="preserve">Rscript</w:t>
      </w:r>
      <w:r>
        <w:rPr>
          <w:rStyle w:val="NormalTok"/>
        </w:rPr>
        <w:t xml:space="preserve"> scripts_v6/3_analisis_chile_v6.R</w:t>
      </w:r>
      <w:r>
        <w:br/>
      </w:r>
      <w:r>
        <w:rPr>
          <w:rStyle w:val="CommentTok"/>
        </w:rPr>
        <w:t xml:space="preserve"># Genera: visualizations_v6/chile_todas_instalaciones_v6.csv (432)</w:t>
      </w:r>
      <w:r>
        <w:br/>
      </w:r>
      <w:r>
        <w:br/>
      </w:r>
      <w:r>
        <w:rPr>
          <w:rStyle w:val="CommentTok"/>
        </w:rPr>
        <w:t xml:space="preserve"># Aplicar criterio JUOJS actualizado (&gt;5 pub/2024)</w:t>
      </w:r>
      <w:r>
        <w:br/>
      </w:r>
      <w:r>
        <w:rPr>
          <w:rStyle w:val="ExtensionTok"/>
        </w:rPr>
        <w:t xml:space="preserve">Rscript</w:t>
      </w:r>
      <w:r>
        <w:rPr>
          <w:rStyle w:val="NormalTok"/>
        </w:rPr>
        <w:t xml:space="preserve"> scripts_v6/4_chile_juojs_filtrado_v6.R</w:t>
      </w:r>
      <w:r>
        <w:br/>
      </w:r>
      <w:r>
        <w:rPr>
          <w:rStyle w:val="CommentTok"/>
        </w:rPr>
        <w:t xml:space="preserve"># Genera: visualizations_v6/chile_juojs_activas_v6.csv (319 - DATASET PRINCIPAL)</w:t>
      </w:r>
    </w:p>
    <w:p>
      <w:pPr>
        <w:pStyle w:val="FirstParagraph"/>
      </w:pPr>
      <w:r>
        <w:rPr>
          <w:b/>
          <w:bCs/>
        </w:rPr>
        <w:t xml:space="preserve">3. Evaluación Dialnet v6</w:t>
      </w:r>
    </w:p>
    <w:p>
      <w:pPr>
        <w:pStyle w:val="SourceCode"/>
      </w:pPr>
      <w:r>
        <w:rPr>
          <w:rStyle w:val="CommentTok"/>
        </w:rPr>
        <w:t xml:space="preserve"># Generar URLs OAI desde dataset JUOJS v6</w:t>
      </w:r>
      <w:r>
        <w:br/>
      </w:r>
      <w:r>
        <w:rPr>
          <w:rStyle w:val="ExtensionTok"/>
        </w:rPr>
        <w:t xml:space="preserve">python3</w:t>
      </w:r>
      <w:r>
        <w:rPr>
          <w:rStyle w:val="NormalTok"/>
        </w:rPr>
        <w:t xml:space="preserve"> scripts_v6/5_generar_urls_dialnet_v6.py</w:t>
      </w:r>
      <w:r>
        <w:br/>
      </w:r>
      <w:r>
        <w:rPr>
          <w:rStyle w:val="CommentTok"/>
        </w:rPr>
        <w:t xml:space="preserve"># Genera: visualizations_v6/chile_oai_urls_v6.csv (225 URLs únicas)</w:t>
      </w:r>
    </w:p>
    <w:p>
      <w:pPr>
        <w:pStyle w:val="FirstParagraph"/>
      </w:pPr>
      <w:r>
        <w:rPr>
          <w:b/>
          <w:bCs/>
        </w:rPr>
        <w:t xml:space="preserve">4. Análisis y Visualizaciones</w:t>
      </w:r>
    </w:p>
    <w:p>
      <w:pPr>
        <w:pStyle w:val="SourceCode"/>
      </w:pPr>
      <w:r>
        <w:rPr>
          <w:rStyle w:val="CommentTok"/>
        </w:rPr>
        <w:t xml:space="preserve"># Generar tablas y análisis institucional</w:t>
      </w:r>
      <w:r>
        <w:br/>
      </w:r>
      <w:r>
        <w:rPr>
          <w:rStyle w:val="ExtensionTok"/>
        </w:rPr>
        <w:t xml:space="preserve">Rscript</w:t>
      </w:r>
      <w:r>
        <w:rPr>
          <w:rStyle w:val="NormalTok"/>
        </w:rPr>
        <w:t xml:space="preserve"> scripts_v6/6_tablas_chile_v6.R</w:t>
      </w:r>
      <w:r>
        <w:br/>
      </w:r>
      <w:r>
        <w:rPr>
          <w:rStyle w:val="CommentTok"/>
        </w:rPr>
        <w:t xml:space="preserve"># Genera: tablas CSV y análisis institucional</w:t>
      </w:r>
    </w:p>
    <w:bookmarkEnd w:id="34"/>
    <w:bookmarkStart w:id="35" w:name="Xf41b40d79f58b8a91966b80f2040a2ad084f45d"/>
    <w:p>
      <w:pPr>
        <w:pStyle w:val="Heading4"/>
      </w:pPr>
      <w:r>
        <w:t xml:space="preserve">2.2.3 Decisión metodológica: continuidad operativa v5</w:t>
      </w:r>
    </w:p>
    <w:p>
      <w:pPr>
        <w:pStyle w:val="FirstParagraph"/>
      </w:pPr>
      <w:r>
        <w:t xml:space="preserve">Luego de una validación cruzada entre ambas versiones mediante el script</w:t>
      </w:r>
      <w:r>
        <w:t xml:space="preserve"> </w:t>
      </w:r>
      <w:r>
        <w:rPr>
          <w:rStyle w:val="VerbatimChar"/>
        </w:rPr>
        <w:t xml:space="preserve">7_comparar_urls_v5_v6.py</w:t>
      </w:r>
      <w:r>
        <w:t xml:space="preserve">, se decide continuar operativamente con las fuentes producto de la v5:</w:t>
      </w:r>
    </w:p>
    <w:p>
      <w:pPr>
        <w:pStyle w:val="SourceCode"/>
      </w:pPr>
      <w:r>
        <w:rPr>
          <w:rStyle w:val="CommentTok"/>
        </w:rPr>
        <w:t xml:space="preserve"># Comparación precisa entre versiones por dominio</w:t>
      </w:r>
      <w:r>
        <w:br/>
      </w:r>
      <w:r>
        <w:rPr>
          <w:rStyle w:val="ExtensionTok"/>
        </w:rPr>
        <w:t xml:space="preserve">python3</w:t>
      </w:r>
      <w:r>
        <w:rPr>
          <w:rStyle w:val="NormalTok"/>
        </w:rPr>
        <w:t xml:space="preserve"> scripts/7_comparar_urls_v5_v6.py</w:t>
      </w:r>
      <w:r>
        <w:br/>
      </w:r>
      <w:r>
        <w:rPr>
          <w:rStyle w:val="CommentTok"/>
        </w:rPr>
        <w:t xml:space="preserve"># Compara: chile_oai_urls_limpio.csv (208 URLs) vs chile_oai_urls_limpio_v6.csv (225 URLs)</w:t>
      </w:r>
      <w:r>
        <w:br/>
      </w:r>
      <w:r>
        <w:rPr>
          <w:rStyle w:val="CommentTok"/>
        </w:rPr>
        <w:t xml:space="preserve"># Resultados: 88.9% estabilidad, +17 URLs netas, 0 cambios sustanciales</w:t>
      </w:r>
    </w:p>
    <w:p>
      <w:pPr>
        <w:pStyle w:val="FirstParagraph"/>
      </w:pPr>
      <w:r>
        <w:rPr>
          <w:b/>
          <w:bCs/>
        </w:rPr>
        <w:t xml:space="preserve">Resultados de la validación cruzada:</w:t>
      </w:r>
    </w:p>
    <w:p>
      <w:pPr>
        <w:pStyle w:val="Compact"/>
        <w:numPr>
          <w:ilvl w:val="0"/>
          <w:numId w:val="1007"/>
        </w:numPr>
      </w:pPr>
      <w:r>
        <w:rPr>
          <w:b/>
          <w:bCs/>
        </w:rPr>
        <w:t xml:space="preserve">Estabilidad confirmada:</w:t>
      </w:r>
      <w:r>
        <w:t xml:space="preserve"> </w:t>
      </w:r>
      <w:r>
        <w:t xml:space="preserve">88.9% de dominios efectivamente iguales</w:t>
      </w:r>
    </w:p>
    <w:p>
      <w:pPr>
        <w:pStyle w:val="Compact"/>
        <w:numPr>
          <w:ilvl w:val="0"/>
          <w:numId w:val="1007"/>
        </w:numPr>
      </w:pPr>
      <w:r>
        <w:rPr>
          <w:b/>
          <w:bCs/>
        </w:rPr>
        <w:t xml:space="preserve">Dominios nuevos en v6:</w:t>
      </w:r>
      <w:r>
        <w:t xml:space="preserve"> </w:t>
      </w:r>
      <w:r>
        <w:t xml:space="preserve">40 (principalmente nuevas revistas)</w:t>
      </w:r>
    </w:p>
    <w:p>
      <w:pPr>
        <w:pStyle w:val="Compact"/>
        <w:numPr>
          <w:ilvl w:val="0"/>
          <w:numId w:val="1007"/>
        </w:numPr>
      </w:pPr>
      <w:r>
        <w:rPr>
          <w:b/>
          <w:bCs/>
        </w:rPr>
        <w:t xml:space="preserve">Dominios removidos:</w:t>
      </w:r>
      <w:r>
        <w:t xml:space="preserve"> </w:t>
      </w:r>
      <w:r>
        <w:t xml:space="preserve">23 (revistas inactivas o filtradas)</w:t>
      </w:r>
    </w:p>
    <w:p>
      <w:pPr>
        <w:pStyle w:val="Compact"/>
        <w:numPr>
          <w:ilvl w:val="0"/>
          <w:numId w:val="1007"/>
        </w:numPr>
      </w:pPr>
      <w:r>
        <w:rPr>
          <w:b/>
          <w:bCs/>
        </w:rPr>
        <w:t xml:space="preserve">Cambios menores:</w:t>
      </w:r>
      <w:r>
        <w:t xml:space="preserve"> </w:t>
      </w:r>
      <w:r>
        <w:t xml:space="preserve">7 (solo variaciones de www, protocolo o path)</w:t>
      </w:r>
    </w:p>
    <w:p>
      <w:pPr>
        <w:pStyle w:val="Compact"/>
        <w:numPr>
          <w:ilvl w:val="0"/>
          <w:numId w:val="1007"/>
        </w:numPr>
      </w:pPr>
      <w:r>
        <w:rPr>
          <w:b/>
          <w:bCs/>
        </w:rPr>
        <w:t xml:space="preserve">Cambios sustanciales:</w:t>
      </w:r>
      <w:r>
        <w:t xml:space="preserve"> </w:t>
      </w:r>
      <w:r>
        <w:t xml:space="preserve">0 (sin modificaciones de dominio)</w:t>
      </w:r>
    </w:p>
    <w:p>
      <w:pPr>
        <w:pStyle w:val="Compact"/>
        <w:numPr>
          <w:ilvl w:val="0"/>
          <w:numId w:val="1007"/>
        </w:numPr>
      </w:pPr>
      <w:r>
        <w:rPr>
          <w:b/>
          <w:bCs/>
        </w:rPr>
        <w:t xml:space="preserve">Crecimiento neto real:</w:t>
      </w:r>
      <w:r>
        <w:t xml:space="preserve"> </w:t>
      </w:r>
      <w:r>
        <w:t xml:space="preserve">+17 dominios</w:t>
      </w:r>
    </w:p>
    <w:p>
      <w:pPr>
        <w:pStyle w:val="FirstParagraph"/>
      </w:pPr>
      <w:r>
        <w:t xml:space="preserve">Dada la alta estabilidad entre versiones y que los datos v5 ya están procesados con</w:t>
      </w:r>
      <w:r>
        <w:t xml:space="preserve"> </w:t>
      </w:r>
      <w:r>
        <w:rPr>
          <w:b/>
          <w:bCs/>
        </w:rPr>
        <w:t xml:space="preserve">95 informes Dialnet descargados</w:t>
      </w:r>
      <w:r>
        <w:t xml:space="preserve">, se continúa el procesamiento sobre resultados v5 para análisis de calidad y evaluación. Paralelamente, se avanza con la descarga de informes Dialnet para las 40 URLs nuevas de v6.</w:t>
      </w:r>
    </w:p>
    <w:p>
      <w:pPr>
        <w:pStyle w:val="BodyText"/>
      </w:pPr>
      <w:r>
        <w:rPr>
          <w:b/>
          <w:bCs/>
        </w:rPr>
        <w:t xml:space="preserve">Implicaciones operativas:</w:t>
      </w:r>
    </w:p>
    <w:p>
      <w:pPr>
        <w:pStyle w:val="Compact"/>
        <w:numPr>
          <w:ilvl w:val="0"/>
          <w:numId w:val="1008"/>
        </w:numPr>
      </w:pPr>
      <w:r>
        <w:rPr>
          <w:b/>
          <w:bCs/>
        </w:rPr>
        <w:t xml:space="preserve">Dataset principal:</w:t>
      </w:r>
      <w:r>
        <w:t xml:space="preserve"> </w:t>
      </w:r>
      <w:r>
        <w:t xml:space="preserve">chile_juojs_activas.csv (v5) - 316 instalaciones</w:t>
      </w:r>
    </w:p>
    <w:p>
      <w:pPr>
        <w:pStyle w:val="Compact"/>
        <w:numPr>
          <w:ilvl w:val="0"/>
          <w:numId w:val="1008"/>
        </w:numPr>
      </w:pPr>
      <w:r>
        <w:rPr>
          <w:b/>
          <w:bCs/>
        </w:rPr>
        <w:t xml:space="preserve">URLs evaluables v5:</w:t>
      </w:r>
      <w:r>
        <w:t xml:space="preserve"> </w:t>
      </w:r>
      <w:r>
        <w:t xml:space="preserve">208 URLs únicas (95 informes Dialnet procesados)</w:t>
      </w:r>
    </w:p>
    <w:p>
      <w:pPr>
        <w:pStyle w:val="Compact"/>
        <w:numPr>
          <w:ilvl w:val="0"/>
          <w:numId w:val="1008"/>
        </w:numPr>
      </w:pPr>
      <w:r>
        <w:rPr>
          <w:b/>
          <w:bCs/>
        </w:rPr>
        <w:t xml:space="preserve">Dataset validación:</w:t>
      </w:r>
      <w:r>
        <w:t xml:space="preserve"> </w:t>
      </w:r>
      <w:r>
        <w:t xml:space="preserve">chile_juojs_activas_v6.csv - 319 instalaciones</w:t>
      </w:r>
      <w:r>
        <w:br/>
      </w:r>
    </w:p>
    <w:p>
      <w:pPr>
        <w:pStyle w:val="Compact"/>
        <w:numPr>
          <w:ilvl w:val="0"/>
          <w:numId w:val="1008"/>
        </w:numPr>
      </w:pPr>
      <w:r>
        <w:rPr>
          <w:b/>
          <w:bCs/>
        </w:rPr>
        <w:t xml:space="preserve">URLs evaluables v6:</w:t>
      </w:r>
      <w:r>
        <w:t xml:space="preserve"> </w:t>
      </w:r>
      <w:r>
        <w:t xml:space="preserve">225 URLs únicas (40 nuevas para procesamiento)</w:t>
      </w:r>
    </w:p>
    <w:p>
      <w:pPr>
        <w:pStyle w:val="FirstParagraph"/>
      </w:pPr>
      <w:r>
        <w:rPr>
          <w:b/>
          <w:bCs/>
        </w:rPr>
        <w:t xml:space="preserve">Cambios confirmados en el dataset:</w:t>
      </w:r>
    </w:p>
    <w:p>
      <w:pPr>
        <w:pStyle w:val="Compact"/>
        <w:numPr>
          <w:ilvl w:val="0"/>
          <w:numId w:val="1009"/>
        </w:numPr>
      </w:pPr>
      <w:r>
        <w:rPr>
          <w:b/>
          <w:bCs/>
        </w:rPr>
        <w:t xml:space="preserve">Instalaciones totales Chile:</w:t>
      </w:r>
      <w:r>
        <w:t xml:space="preserve"> </w:t>
      </w:r>
      <w:r>
        <w:t xml:space="preserve">403 → 432 (+29, +7.2%)</w:t>
      </w:r>
    </w:p>
    <w:p>
      <w:pPr>
        <w:pStyle w:val="Compact"/>
        <w:numPr>
          <w:ilvl w:val="0"/>
          <w:numId w:val="1009"/>
        </w:numPr>
      </w:pPr>
      <w:r>
        <w:rPr>
          <w:b/>
          <w:bCs/>
        </w:rPr>
        <w:t xml:space="preserve">Instalaciones activas:</w:t>
      </w:r>
      <w:r>
        <w:t xml:space="preserve"> </w:t>
      </w:r>
      <w:r>
        <w:t xml:space="preserve">316 → 319 (+3, +0.9%)</w:t>
      </w:r>
    </w:p>
    <w:p>
      <w:pPr>
        <w:pStyle w:val="Compact"/>
        <w:numPr>
          <w:ilvl w:val="0"/>
          <w:numId w:val="1009"/>
        </w:numPr>
      </w:pPr>
      <w:r>
        <w:rPr>
          <w:b/>
          <w:bCs/>
        </w:rPr>
        <w:t xml:space="preserve">Criterio temporal:</w:t>
      </w:r>
      <w:r>
        <w:t xml:space="preserve"> </w:t>
      </w:r>
      <w:r>
        <w:t xml:space="preserve">2023 → 2024 (actualización metodológica)</w:t>
      </w:r>
    </w:p>
    <w:p>
      <w:pPr>
        <w:pStyle w:val="Compact"/>
        <w:numPr>
          <w:ilvl w:val="0"/>
          <w:numId w:val="1009"/>
        </w:numPr>
      </w:pPr>
      <w:r>
        <w:rPr>
          <w:b/>
          <w:bCs/>
        </w:rPr>
        <w:t xml:space="preserve">URLs únicas:</w:t>
      </w:r>
      <w:r>
        <w:t xml:space="preserve"> </w:t>
      </w:r>
      <w:r>
        <w:t xml:space="preserve">208 → 225 (+17, +8.2%)</w:t>
      </w:r>
    </w:p>
    <w:bookmarkEnd w:id="35"/>
    <w:bookmarkStart w:id="36" w:name="metodología-de-enriquecimiento-openalex"/>
    <w:p>
      <w:pPr>
        <w:pStyle w:val="Heading4"/>
      </w:pPr>
      <w:r>
        <w:t xml:space="preserve">2.2.4 Metodología de enriquecimiento OpenAlex</w:t>
      </w:r>
    </w:p>
    <w:p>
      <w:pPr>
        <w:pStyle w:val="FirstParagraph"/>
      </w:pPr>
      <w:r>
        <w:t xml:space="preserve">Para complementar los datos del PKP Beacon con indicadores de impacto académico internacional, se desarrolló un proceso de integración con la base de datos OpenAlex. Esta metodología permitió enriquecer el dataset original con métricas de visibilidad que proporcionan una perspectiva más amplia del alcance e influencia de las revistas OJS a nivel global.</w:t>
      </w:r>
    </w:p>
    <w:p>
      <w:pPr>
        <w:pStyle w:val="BodyText"/>
      </w:pPr>
      <w:r>
        <w:t xml:space="preserve">El proceso de enriquecimiento se implementó mediante la consulta sistemática de la API de OpenAlex, obteniendo cuatro métricas fundamentales para cada revista: el número de trabajos indexados (works_count), el total de citaciones recibidas (cited_by_count), el índice H de la revista (h_index), y el promedio de citaciones en los últimos dos años (2yr_mean_citedness). Estas métricas proporcionan una base sólida para evaluar tanto la productividad como el impacto de las publicaciones.</w:t>
      </w:r>
    </w:p>
    <w:p>
      <w:pPr>
        <w:pStyle w:val="BodyText"/>
      </w:pPr>
      <w:r>
        <w:t xml:space="preserve">A partir de estos datos primarios, se calcularon tres índices derivados que permiten una segmentación más precisa del ecosistema de revistas. El índice de visibilidad relaciona las citaciones totales con el número de artículos reportados en el Beacon, mientras que el índice de visibilidad ajustado considera únicamente los artículos efectivamente indexados en OpenAlex. Adicionalmente, la tasa de indexación mide qué proporción de la producción total de cada revista ha logrado visibilidad en bases de datos internacionales.</w:t>
      </w:r>
    </w:p>
    <w:p>
      <w:pPr>
        <w:pStyle w:val="BodyText"/>
      </w:pPr>
      <w:r>
        <w:t xml:space="preserve">Esta metodología permitió establecer criterios de segmentación estratégica que identifican diferentes perfiles de revistas. Las revistas estrella se caracterizan por combinar un índice de visibilidad superior a 5.0 con un índice H de al menos 25 puntos. Las oportunidades de mejora corresponden a publicaciones con alta productividad (más de 500 artículos totales) pero baja visibilidad (inferior a 2.0). Las revistas emergentes presentan un índice H entre 5 y 24 puntos, con evidencia de crecimiento sostenido e indexación reciente. Finalmente, la priorización institucional considera la combinación de citaciones totales, número de revistas y visibilidad promedio por institución.</w:t>
      </w:r>
    </w:p>
    <w:bookmarkEnd w:id="36"/>
    <w:bookmarkEnd w:id="37"/>
    <w:bookmarkEnd w:id="38"/>
    <w:bookmarkStart w:id="75" w:name="resultados"/>
    <w:p>
      <w:pPr>
        <w:pStyle w:val="Heading2"/>
      </w:pPr>
      <w:r>
        <w:t xml:space="preserve">3. Resultados</w:t>
      </w:r>
    </w:p>
    <w:bookmarkStart w:id="42" w:name="análisis-global"/>
    <w:p>
      <w:pPr>
        <w:pStyle w:val="Heading3"/>
      </w:pPr>
      <w:r>
        <w:t xml:space="preserve">3.1 Análisis global</w:t>
      </w:r>
    </w:p>
    <w:bookmarkStart w:id="39" w:name="ecosistema-global-v5-línea-base"/>
    <w:p>
      <w:pPr>
        <w:pStyle w:val="Heading4"/>
      </w:pPr>
      <w:r>
        <w:t xml:space="preserve">3.1.1 Ecosistema global v5 (línea base)</w:t>
      </w:r>
    </w:p>
    <w:p>
      <w:pPr>
        <w:pStyle w:val="FirstParagraph"/>
      </w:pPr>
      <w:r>
        <w:t xml:space="preserve">Los datos del PKP Beacon v5 confirman la consolidación del ecosistema OJS como plataforma dominante en la publicación académica de acceso abierto, con</w:t>
      </w:r>
      <w:r>
        <w:t xml:space="preserve"> </w:t>
      </w:r>
      <w:r>
        <w:rPr>
          <w:b/>
          <w:bCs/>
        </w:rPr>
        <w:t xml:space="preserve">49,790 instalaciones activas</w:t>
      </w:r>
      <w:r>
        <w:t xml:space="preserve"> </w:t>
      </w:r>
      <w:r>
        <w:t xml:space="preserve">que representan el</w:t>
      </w:r>
      <w:r>
        <w:t xml:space="preserve"> </w:t>
      </w:r>
      <w:r>
        <w:rPr>
          <w:b/>
          <w:bCs/>
        </w:rPr>
        <w:t xml:space="preserve">74.8%</w:t>
      </w:r>
      <w:r>
        <w:t xml:space="preserve"> </w:t>
      </w:r>
      <w:r>
        <w:t xml:space="preserve">del total de instalaciones OJS identificadas. Esta tasa de actividad refleja un ecosistema maduro donde tres de cada cuatro instalaciones mantienen productividad editorial sostenida según el criterio DOAJ de más de 5 publicaciones anuales.</w:t>
      </w:r>
    </w:p>
    <w:p>
      <w:pPr>
        <w:pStyle w:val="BodyText"/>
      </w:pPr>
      <w:r>
        <w:t xml:space="preserve">La</w:t>
      </w:r>
      <w:r>
        <w:t xml:space="preserve"> </w:t>
      </w:r>
      <w:r>
        <w:rPr>
          <w:b/>
          <w:bCs/>
        </w:rPr>
        <w:t xml:space="preserve">diversidad geográfica</w:t>
      </w:r>
      <w:r>
        <w:t xml:space="preserve"> </w:t>
      </w:r>
      <w:r>
        <w:t xml:space="preserve">es notable, con</w:t>
      </w:r>
      <w:r>
        <w:t xml:space="preserve"> </w:t>
      </w:r>
      <w:r>
        <w:rPr>
          <w:b/>
          <w:bCs/>
        </w:rPr>
        <w:t xml:space="preserve">153 países</w:t>
      </w:r>
      <w:r>
        <w:t xml:space="preserve"> </w:t>
      </w:r>
      <w:r>
        <w:t xml:space="preserve">representados, evidenciando la adopción global de OJS como herramienta de democratización del conocimiento científico. El volumen de</w:t>
      </w:r>
      <w:r>
        <w:t xml:space="preserve"> </w:t>
      </w:r>
      <w:r>
        <w:rPr>
          <w:b/>
          <w:bCs/>
        </w:rPr>
        <w:t xml:space="preserve">2,018,793 publicaciones en 2023</w:t>
      </w:r>
      <w:r>
        <w:t xml:space="preserve"> </w:t>
      </w:r>
      <w:r>
        <w:t xml:space="preserve">posiciona al ecosistema OJS como un actor significativo en la producción académica mundial, contribuyendo sustancialmente al acceso abierto global.</w:t>
      </w:r>
    </w:p>
    <w:p>
      <w:pPr>
        <w:pStyle w:val="BodyText"/>
      </w:pPr>
      <w:r>
        <w:t xml:space="preserve">El</w:t>
      </w:r>
      <w:r>
        <w:t xml:space="preserve"> </w:t>
      </w:r>
      <w:r>
        <w:rPr>
          <w:b/>
          <w:bCs/>
        </w:rPr>
        <w:t xml:space="preserve">acervo histórico de 10.6 millones de artículos</w:t>
      </w:r>
      <w:r>
        <w:t xml:space="preserve"> </w:t>
      </w:r>
      <w:r>
        <w:t xml:space="preserve">demuestra la madurez del ecosistema y su papel como repositorio de conocimiento científico acumulado, estableciendo una base sólida para el crecimiento futuro y la preservación digital del patrimonio académico global.</w:t>
      </w:r>
    </w:p>
    <w:p>
      <w:pPr>
        <w:pStyle w:val="BodyText"/>
      </w:pPr>
      <w:r>
        <w:rPr>
          <w:b/>
          <w:bCs/>
        </w:rPr>
        <w:t xml:space="preserve">Distribución General v5:</w:t>
      </w:r>
    </w:p>
    <w:p>
      <w:pPr>
        <w:pStyle w:val="Compact"/>
        <w:numPr>
          <w:ilvl w:val="0"/>
          <w:numId w:val="1010"/>
        </w:numPr>
      </w:pPr>
      <w:r>
        <w:rPr>
          <w:b/>
          <w:bCs/>
        </w:rPr>
        <w:t xml:space="preserve">Total instalaciones procesadas:</w:t>
      </w:r>
      <w:r>
        <w:t xml:space="preserve"> </w:t>
      </w:r>
      <w:r>
        <w:t xml:space="preserve">67,138</w:t>
      </w:r>
    </w:p>
    <w:p>
      <w:pPr>
        <w:pStyle w:val="Compact"/>
        <w:numPr>
          <w:ilvl w:val="0"/>
          <w:numId w:val="1010"/>
        </w:numPr>
      </w:pPr>
      <w:r>
        <w:rPr>
          <w:b/>
          <w:bCs/>
        </w:rPr>
        <w:t xml:space="preserve">Instalaciones OJS:</w:t>
      </w:r>
      <w:r>
        <w:t xml:space="preserve"> </w:t>
      </w:r>
      <w:r>
        <w:t xml:space="preserve">66,527 (99.1%)</w:t>
      </w:r>
    </w:p>
    <w:p>
      <w:pPr>
        <w:pStyle w:val="Compact"/>
        <w:numPr>
          <w:ilvl w:val="0"/>
          <w:numId w:val="1010"/>
        </w:numPr>
      </w:pPr>
      <w:r>
        <w:rPr>
          <w:b/>
          <w:bCs/>
        </w:rPr>
        <w:t xml:space="preserve">Instalaciones OMP:</w:t>
      </w:r>
      <w:r>
        <w:t xml:space="preserve"> </w:t>
      </w:r>
      <w:r>
        <w:t xml:space="preserve">562 (0.8%)</w:t>
      </w:r>
    </w:p>
    <w:p>
      <w:pPr>
        <w:pStyle w:val="Compact"/>
        <w:numPr>
          <w:ilvl w:val="0"/>
          <w:numId w:val="1010"/>
        </w:numPr>
      </w:pPr>
      <w:r>
        <w:rPr>
          <w:b/>
          <w:bCs/>
        </w:rPr>
        <w:t xml:space="preserve">Instalaciones OPS:</w:t>
      </w:r>
      <w:r>
        <w:t xml:space="preserve"> </w:t>
      </w:r>
      <w:r>
        <w:t xml:space="preserve">49 (0.1%)</w:t>
      </w:r>
    </w:p>
    <w:p>
      <w:pPr>
        <w:pStyle w:val="FirstParagraph"/>
      </w:pPr>
      <w:r>
        <w:rPr>
          <w:b/>
          <w:bCs/>
        </w:rPr>
        <w:t xml:space="preserve">Instalaciones OJS Activas Globalmente v5:</w:t>
      </w:r>
    </w:p>
    <w:p>
      <w:pPr>
        <w:pStyle w:val="Compact"/>
        <w:numPr>
          <w:ilvl w:val="0"/>
          <w:numId w:val="1011"/>
        </w:numPr>
      </w:pPr>
      <w:r>
        <w:rPr>
          <w:b/>
          <w:bCs/>
        </w:rPr>
        <w:t xml:space="preserve">Total instalaciones OJS activas:</w:t>
      </w:r>
      <w:r>
        <w:t xml:space="preserve"> </w:t>
      </w:r>
      <w:r>
        <w:t xml:space="preserve">49,790 (74.8% del total OJS)</w:t>
      </w:r>
    </w:p>
    <w:p>
      <w:pPr>
        <w:pStyle w:val="Compact"/>
        <w:numPr>
          <w:ilvl w:val="0"/>
          <w:numId w:val="1011"/>
        </w:numPr>
      </w:pPr>
      <w:r>
        <w:rPr>
          <w:b/>
          <w:bCs/>
        </w:rPr>
        <w:t xml:space="preserve">Publicaciones 2023:</w:t>
      </w:r>
      <w:r>
        <w:t xml:space="preserve"> </w:t>
      </w:r>
      <w:r>
        <w:t xml:space="preserve">2,018,793 (línea base)</w:t>
      </w:r>
    </w:p>
    <w:p>
      <w:pPr>
        <w:pStyle w:val="Compact"/>
        <w:numPr>
          <w:ilvl w:val="0"/>
          <w:numId w:val="1011"/>
        </w:numPr>
      </w:pPr>
      <w:r>
        <w:rPr>
          <w:b/>
          <w:bCs/>
        </w:rPr>
        <w:t xml:space="preserve">Acervo histórico:</w:t>
      </w:r>
      <w:r>
        <w:t xml:space="preserve"> </w:t>
      </w:r>
      <w:r>
        <w:t xml:space="preserve">10.6 millones de artículos</w:t>
      </w:r>
    </w:p>
    <w:p>
      <w:pPr>
        <w:pStyle w:val="Compact"/>
        <w:numPr>
          <w:ilvl w:val="0"/>
          <w:numId w:val="1011"/>
        </w:numPr>
      </w:pPr>
      <w:r>
        <w:rPr>
          <w:b/>
          <w:bCs/>
        </w:rPr>
        <w:t xml:space="preserve">Países representados:</w:t>
      </w:r>
      <w:r>
        <w:t xml:space="preserve"> </w:t>
      </w:r>
      <w:r>
        <w:t xml:space="preserve">153 países activos</w:t>
      </w:r>
    </w:p>
    <w:p>
      <w:pPr>
        <w:pStyle w:val="TableCaption"/>
      </w:pPr>
      <w:r>
        <w:t xml:space="preserve">Top 10 Países por Instalaciones Activas 2023 (v5)</w:t>
      </w:r>
    </w:p>
    <w:tbl>
      <w:tblPr>
        <w:tblStyle w:val="Table"/>
        <w:tblW w:type="auto" w:w="0"/>
        <w:tblLook w:firstRow="1" w:lastRow="0" w:firstColumn="0" w:lastColumn="0" w:noHBand="0" w:noVBand="0" w:val="0020"/>
        <w:tblCaption w:val="Top 10 Países por Instalaciones Activas 2023 (v5)"/>
      </w:tblPr>
      <w:tblGrid>
        <w:gridCol w:w="1980"/>
        <w:gridCol w:w="1980"/>
        <w:gridCol w:w="1980"/>
        <w:gridCol w:w="1980"/>
      </w:tblGrid>
      <w:tr>
        <w:trPr>
          <w:tblHeader w:val="on"/>
        </w:trPr>
        <w:tc>
          <w:tcPr/>
          <w:p>
            <w:pPr>
              <w:pStyle w:val="Compact"/>
            </w:pPr>
            <w:r>
              <w:t xml:space="preserve">País</w:t>
            </w:r>
          </w:p>
        </w:tc>
        <w:tc>
          <w:tcPr/>
          <w:p>
            <w:pPr>
              <w:pStyle w:val="Compact"/>
            </w:pPr>
            <w:r>
              <w:t xml:space="preserve">Instalaciones Activas</w:t>
            </w:r>
          </w:p>
        </w:tc>
        <w:tc>
          <w:tcPr/>
          <w:p>
            <w:pPr>
              <w:pStyle w:val="Compact"/>
            </w:pPr>
            <w:r>
              <w:t xml:space="preserve">Pub. 2023</w:t>
            </w:r>
          </w:p>
        </w:tc>
        <w:tc>
          <w:tcPr/>
          <w:p>
            <w:pPr>
              <w:pStyle w:val="Compact"/>
            </w:pPr>
            <w:r>
              <w:t xml:space="preserve">Promedio por Instalación</w:t>
            </w:r>
          </w:p>
        </w:tc>
      </w:tr>
      <w:tr>
        <w:tc>
          <w:tcPr/>
          <w:p>
            <w:pPr>
              <w:pStyle w:val="Compact"/>
            </w:pPr>
            <w:r>
              <w:t xml:space="preserve">Indonesia (ID)</w:t>
            </w:r>
          </w:p>
        </w:tc>
        <w:tc>
          <w:tcPr/>
          <w:p>
            <w:pPr>
              <w:pStyle w:val="Compact"/>
            </w:pPr>
            <w:r>
              <w:t xml:space="preserve">22,208</w:t>
            </w:r>
          </w:p>
        </w:tc>
        <w:tc>
          <w:tcPr/>
          <w:p>
            <w:pPr>
              <w:pStyle w:val="Compact"/>
            </w:pPr>
            <w:r>
              <w:t xml:space="preserve">652,762</w:t>
            </w:r>
          </w:p>
        </w:tc>
        <w:tc>
          <w:tcPr/>
          <w:p>
            <w:pPr>
              <w:pStyle w:val="Compact"/>
            </w:pPr>
            <w:r>
              <w:t xml:space="preserve">29.4</w:t>
            </w:r>
          </w:p>
        </w:tc>
      </w:tr>
      <w:tr>
        <w:tc>
          <w:tcPr/>
          <w:p>
            <w:pPr>
              <w:pStyle w:val="Compact"/>
            </w:pPr>
            <w:r>
              <w:t xml:space="preserve">Brasil (BR)</w:t>
            </w:r>
          </w:p>
        </w:tc>
        <w:tc>
          <w:tcPr/>
          <w:p>
            <w:pPr>
              <w:pStyle w:val="Compact"/>
            </w:pPr>
            <w:r>
              <w:t xml:space="preserve">3,944</w:t>
            </w:r>
          </w:p>
        </w:tc>
        <w:tc>
          <w:tcPr/>
          <w:p>
            <w:pPr>
              <w:pStyle w:val="Compact"/>
            </w:pPr>
            <w:r>
              <w:t xml:space="preserve">198,007</w:t>
            </w:r>
          </w:p>
        </w:tc>
        <w:tc>
          <w:tcPr/>
          <w:p>
            <w:pPr>
              <w:pStyle w:val="Compact"/>
            </w:pPr>
            <w:r>
              <w:t xml:space="preserve">50.2</w:t>
            </w:r>
          </w:p>
        </w:tc>
      </w:tr>
      <w:tr>
        <w:tc>
          <w:tcPr/>
          <w:p>
            <w:pPr>
              <w:pStyle w:val="Compact"/>
            </w:pPr>
            <w:r>
              <w:t xml:space="preserve">Desconocido</w:t>
            </w:r>
          </w:p>
        </w:tc>
        <w:tc>
          <w:tcPr/>
          <w:p>
            <w:pPr>
              <w:pStyle w:val="Compact"/>
            </w:pPr>
            <w:r>
              <w:t xml:space="preserve">1,617</w:t>
            </w:r>
          </w:p>
        </w:tc>
        <w:tc>
          <w:tcPr/>
          <w:p>
            <w:pPr>
              <w:pStyle w:val="Compact"/>
            </w:pPr>
            <w:r>
              <w:t xml:space="preserve">97,779</w:t>
            </w:r>
          </w:p>
        </w:tc>
        <w:tc>
          <w:tcPr/>
          <w:p>
            <w:pPr>
              <w:pStyle w:val="Compact"/>
            </w:pPr>
            <w:r>
              <w:t xml:space="preserve">60.5</w:t>
            </w:r>
          </w:p>
        </w:tc>
      </w:tr>
      <w:tr>
        <w:tc>
          <w:tcPr/>
          <w:p>
            <w:pPr>
              <w:pStyle w:val="Compact"/>
            </w:pPr>
            <w:r>
              <w:t xml:space="preserve">Estados Unidos (US)</w:t>
            </w:r>
          </w:p>
        </w:tc>
        <w:tc>
          <w:tcPr/>
          <w:p>
            <w:pPr>
              <w:pStyle w:val="Compact"/>
            </w:pPr>
            <w:r>
              <w:t xml:space="preserve">1,545</w:t>
            </w:r>
          </w:p>
        </w:tc>
        <w:tc>
          <w:tcPr/>
          <w:p>
            <w:pPr>
              <w:pStyle w:val="Compact"/>
            </w:pPr>
            <w:r>
              <w:t xml:space="preserve">71,604</w:t>
            </w:r>
          </w:p>
        </w:tc>
        <w:tc>
          <w:tcPr/>
          <w:p>
            <w:pPr>
              <w:pStyle w:val="Compact"/>
            </w:pPr>
            <w:r>
              <w:t xml:space="preserve">46.3</w:t>
            </w:r>
          </w:p>
        </w:tc>
      </w:tr>
      <w:tr>
        <w:tc>
          <w:tcPr/>
          <w:p>
            <w:pPr>
              <w:pStyle w:val="Compact"/>
            </w:pPr>
            <w:r>
              <w:t xml:space="preserve">India (IN)</w:t>
            </w:r>
          </w:p>
        </w:tc>
        <w:tc>
          <w:tcPr/>
          <w:p>
            <w:pPr>
              <w:pStyle w:val="Compact"/>
            </w:pPr>
            <w:r>
              <w:t xml:space="preserve">1,362</w:t>
            </w:r>
          </w:p>
        </w:tc>
        <w:tc>
          <w:tcPr/>
          <w:p>
            <w:pPr>
              <w:pStyle w:val="Compact"/>
            </w:pPr>
            <w:r>
              <w:t xml:space="preserve">83,428</w:t>
            </w:r>
          </w:p>
        </w:tc>
        <w:tc>
          <w:tcPr/>
          <w:p>
            <w:pPr>
              <w:pStyle w:val="Compact"/>
            </w:pPr>
            <w:r>
              <w:t xml:space="preserve">61.3</w:t>
            </w:r>
          </w:p>
        </w:tc>
      </w:tr>
      <w:tr>
        <w:tc>
          <w:tcPr/>
          <w:p>
            <w:pPr>
              <w:pStyle w:val="Compact"/>
            </w:pPr>
            <w:r>
              <w:t xml:space="preserve">España (ES)</w:t>
            </w:r>
          </w:p>
        </w:tc>
        <w:tc>
          <w:tcPr/>
          <w:p>
            <w:pPr>
              <w:pStyle w:val="Compact"/>
            </w:pPr>
            <w:r>
              <w:t xml:space="preserve">1,260</w:t>
            </w:r>
          </w:p>
        </w:tc>
        <w:tc>
          <w:tcPr/>
          <w:p>
            <w:pPr>
              <w:pStyle w:val="Compact"/>
            </w:pPr>
            <w:r>
              <w:t xml:space="preserve">45,441</w:t>
            </w:r>
          </w:p>
        </w:tc>
        <w:tc>
          <w:tcPr/>
          <w:p>
            <w:pPr>
              <w:pStyle w:val="Compact"/>
            </w:pPr>
            <w:r>
              <w:t xml:space="preserve">36.1</w:t>
            </w:r>
          </w:p>
        </w:tc>
      </w:tr>
      <w:tr>
        <w:tc>
          <w:tcPr/>
          <w:p>
            <w:pPr>
              <w:pStyle w:val="Compact"/>
            </w:pPr>
            <w:r>
              <w:t xml:space="preserve">Tailandia (TH)</w:t>
            </w:r>
          </w:p>
        </w:tc>
        <w:tc>
          <w:tcPr/>
          <w:p>
            <w:pPr>
              <w:pStyle w:val="Compact"/>
            </w:pPr>
            <w:r>
              <w:t xml:space="preserve">1,088</w:t>
            </w:r>
          </w:p>
        </w:tc>
        <w:tc>
          <w:tcPr/>
          <w:p>
            <w:pPr>
              <w:pStyle w:val="Compact"/>
            </w:pPr>
            <w:r>
              <w:t xml:space="preserve">40,254</w:t>
            </w:r>
          </w:p>
        </w:tc>
        <w:tc>
          <w:tcPr/>
          <w:p>
            <w:pPr>
              <w:pStyle w:val="Compact"/>
            </w:pPr>
            <w:r>
              <w:t xml:space="preserve">37.0</w:t>
            </w:r>
          </w:p>
        </w:tc>
      </w:tr>
      <w:tr>
        <w:tc>
          <w:tcPr/>
          <w:p>
            <w:pPr>
              <w:pStyle w:val="Compact"/>
            </w:pPr>
            <w:r>
              <w:t xml:space="preserve">Ucrania (UA)</w:t>
            </w:r>
          </w:p>
        </w:tc>
        <w:tc>
          <w:tcPr/>
          <w:p>
            <w:pPr>
              <w:pStyle w:val="Compact"/>
            </w:pPr>
            <w:r>
              <w:t xml:space="preserve">1,002</w:t>
            </w:r>
          </w:p>
        </w:tc>
        <w:tc>
          <w:tcPr/>
          <w:p>
            <w:pPr>
              <w:pStyle w:val="Compact"/>
            </w:pPr>
            <w:r>
              <w:t xml:space="preserve">63,444</w:t>
            </w:r>
          </w:p>
        </w:tc>
        <w:tc>
          <w:tcPr/>
          <w:p>
            <w:pPr>
              <w:pStyle w:val="Compact"/>
            </w:pPr>
            <w:r>
              <w:t xml:space="preserve">63.3</w:t>
            </w:r>
          </w:p>
        </w:tc>
      </w:tr>
      <w:tr>
        <w:tc>
          <w:tcPr/>
          <w:p>
            <w:pPr>
              <w:pStyle w:val="Compact"/>
            </w:pPr>
            <w:r>
              <w:t xml:space="preserve">Rusia (RU)</w:t>
            </w:r>
          </w:p>
        </w:tc>
        <w:tc>
          <w:tcPr/>
          <w:p>
            <w:pPr>
              <w:pStyle w:val="Compact"/>
            </w:pPr>
            <w:r>
              <w:t xml:space="preserve">907</w:t>
            </w:r>
          </w:p>
        </w:tc>
        <w:tc>
          <w:tcPr/>
          <w:p>
            <w:pPr>
              <w:pStyle w:val="Compact"/>
            </w:pPr>
            <w:r>
              <w:t xml:space="preserve">74,527</w:t>
            </w:r>
          </w:p>
        </w:tc>
        <w:tc>
          <w:tcPr/>
          <w:p>
            <w:pPr>
              <w:pStyle w:val="Compact"/>
            </w:pPr>
            <w:r>
              <w:t xml:space="preserve">82.2</w:t>
            </w:r>
          </w:p>
        </w:tc>
      </w:tr>
      <w:tr>
        <w:tc>
          <w:tcPr/>
          <w:p>
            <w:pPr>
              <w:pStyle w:val="Compact"/>
            </w:pPr>
            <w:r>
              <w:t xml:space="preserve">Pakistán (PK)</w:t>
            </w:r>
          </w:p>
        </w:tc>
        <w:tc>
          <w:tcPr/>
          <w:p>
            <w:pPr>
              <w:pStyle w:val="Compact"/>
            </w:pPr>
            <w:r>
              <w:t xml:space="preserve">843</w:t>
            </w:r>
          </w:p>
        </w:tc>
        <w:tc>
          <w:tcPr/>
          <w:p>
            <w:pPr>
              <w:pStyle w:val="Compact"/>
            </w:pPr>
            <w:r>
              <w:t xml:space="preserve">33,571</w:t>
            </w:r>
          </w:p>
        </w:tc>
        <w:tc>
          <w:tcPr/>
          <w:p>
            <w:pPr>
              <w:pStyle w:val="Compact"/>
            </w:pPr>
            <w:r>
              <w:t xml:space="preserve">39.8</w:t>
            </w:r>
          </w:p>
        </w:tc>
      </w:tr>
    </w:tbl>
    <w:p>
      <w:pPr>
        <w:pStyle w:val="BodyText"/>
      </w:pPr>
      <w:r>
        <w:t xml:space="preserve">Indonesia domina con el 44.6% de las instalaciones activas globales, seguido por Brasil (7.9%) y Estados Unidos (3.1%). Chile ocupa la posición 25 con 311 instalaciones activas, representando el 0.6% del ecosistema global.</w:t>
      </w:r>
    </w:p>
    <w:bookmarkEnd w:id="39"/>
    <w:bookmarkStart w:id="40" w:name="Xdd38041c28ff362b4613f655d52378fbd98e9ec"/>
    <w:p>
      <w:pPr>
        <w:pStyle w:val="Heading4"/>
      </w:pPr>
      <w:r>
        <w:t xml:space="preserve">3.1.2 Ecosistema global v6 (validación actualizada)</w:t>
      </w:r>
    </w:p>
    <w:p>
      <w:pPr>
        <w:pStyle w:val="FirstParagraph"/>
      </w:pPr>
      <w:r>
        <w:t xml:space="preserve">Los datos del PKP Beacon v6 confirman la continuidad del crecimiento del ecosistema OJS, alcanzando</w:t>
      </w:r>
      <w:r>
        <w:t xml:space="preserve"> </w:t>
      </w:r>
      <w:r>
        <w:rPr>
          <w:b/>
          <w:bCs/>
        </w:rPr>
        <w:t xml:space="preserve">54,453 instalaciones activas</w:t>
      </w:r>
      <w:r>
        <w:t xml:space="preserve"> </w:t>
      </w:r>
      <w:r>
        <w:t xml:space="preserve">que representan el</w:t>
      </w:r>
      <w:r>
        <w:t xml:space="preserve"> </w:t>
      </w:r>
      <w:r>
        <w:rPr>
          <w:b/>
          <w:bCs/>
        </w:rPr>
        <w:t xml:space="preserve">63.1%</w:t>
      </w:r>
      <w:r>
        <w:t xml:space="preserve"> </w:t>
      </w:r>
      <w:r>
        <w:t xml:space="preserve">del total de instalaciones OJS identificadas. Aunque la tasa de actividad muestra una ligera disminución porcentual respecto a v5, el aumento absoluto de instalaciones activas (+4,663) indica una expansión sostenida del ecosistema.</w:t>
      </w:r>
    </w:p>
    <w:p>
      <w:pPr>
        <w:pStyle w:val="BodyText"/>
      </w:pPr>
      <w:r>
        <w:rPr>
          <w:b/>
          <w:bCs/>
        </w:rPr>
        <w:t xml:space="preserve">Distribución General v6:</w:t>
      </w:r>
    </w:p>
    <w:p>
      <w:pPr>
        <w:pStyle w:val="Compact"/>
        <w:numPr>
          <w:ilvl w:val="0"/>
          <w:numId w:val="1012"/>
        </w:numPr>
      </w:pPr>
      <w:r>
        <w:rPr>
          <w:b/>
          <w:bCs/>
        </w:rPr>
        <w:t xml:space="preserve">Total instalaciones procesadas:</w:t>
      </w:r>
      <w:r>
        <w:t xml:space="preserve"> </w:t>
      </w:r>
      <w:r>
        <w:t xml:space="preserve">87,170 (+29.8% vs v5)</w:t>
      </w:r>
    </w:p>
    <w:p>
      <w:pPr>
        <w:pStyle w:val="Compact"/>
        <w:numPr>
          <w:ilvl w:val="0"/>
          <w:numId w:val="1012"/>
        </w:numPr>
      </w:pPr>
      <w:r>
        <w:rPr>
          <w:b/>
          <w:bCs/>
        </w:rPr>
        <w:t xml:space="preserve">Instalaciones OJS:</w:t>
      </w:r>
      <w:r>
        <w:t xml:space="preserve"> </w:t>
      </w:r>
      <w:r>
        <w:t xml:space="preserve">86,282 (99.0%)</w:t>
      </w:r>
    </w:p>
    <w:p>
      <w:pPr>
        <w:pStyle w:val="Compact"/>
        <w:numPr>
          <w:ilvl w:val="0"/>
          <w:numId w:val="1012"/>
        </w:numPr>
      </w:pPr>
      <w:r>
        <w:rPr>
          <w:b/>
          <w:bCs/>
        </w:rPr>
        <w:t xml:space="preserve">Instalaciones OMP:</w:t>
      </w:r>
      <w:r>
        <w:t xml:space="preserve"> </w:t>
      </w:r>
      <w:r>
        <w:t xml:space="preserve">810 (0.9%)</w:t>
      </w:r>
    </w:p>
    <w:p>
      <w:pPr>
        <w:pStyle w:val="Compact"/>
        <w:numPr>
          <w:ilvl w:val="0"/>
          <w:numId w:val="1012"/>
        </w:numPr>
      </w:pPr>
      <w:r>
        <w:rPr>
          <w:b/>
          <w:bCs/>
        </w:rPr>
        <w:t xml:space="preserve">Instalaciones OPS:</w:t>
      </w:r>
      <w:r>
        <w:t xml:space="preserve"> </w:t>
      </w:r>
      <w:r>
        <w:t xml:space="preserve">78 (0.1%)</w:t>
      </w:r>
    </w:p>
    <w:p>
      <w:pPr>
        <w:pStyle w:val="Compact"/>
        <w:numPr>
          <w:ilvl w:val="0"/>
          <w:numId w:val="1012"/>
        </w:numPr>
      </w:pPr>
      <w:r>
        <w:rPr>
          <w:b/>
          <w:bCs/>
        </w:rPr>
        <w:t xml:space="preserve">Países representados:</w:t>
      </w:r>
      <w:r>
        <w:t xml:space="preserve"> </w:t>
      </w:r>
      <w:r>
        <w:t xml:space="preserve">154 países activos (+1 vs v5)</w:t>
      </w:r>
    </w:p>
    <w:p>
      <w:pPr>
        <w:pStyle w:val="FirstParagraph"/>
      </w:pPr>
      <w:r>
        <w:rPr>
          <w:b/>
          <w:bCs/>
        </w:rPr>
        <w:t xml:space="preserve">Instalaciones OJS Activas Globalmente v6:</w:t>
      </w:r>
    </w:p>
    <w:p>
      <w:pPr>
        <w:pStyle w:val="Compact"/>
        <w:numPr>
          <w:ilvl w:val="0"/>
          <w:numId w:val="1013"/>
        </w:numPr>
      </w:pPr>
      <w:r>
        <w:rPr>
          <w:b/>
          <w:bCs/>
        </w:rPr>
        <w:t xml:space="preserve">Total instalaciones OJS activas:</w:t>
      </w:r>
      <w:r>
        <w:t xml:space="preserve"> </w:t>
      </w:r>
      <w:r>
        <w:t xml:space="preserve">54,453 (63.1% del total, +4,663 vs v5)</w:t>
      </w:r>
    </w:p>
    <w:p>
      <w:pPr>
        <w:pStyle w:val="Compact"/>
        <w:numPr>
          <w:ilvl w:val="0"/>
          <w:numId w:val="1013"/>
        </w:numPr>
      </w:pPr>
      <w:r>
        <w:rPr>
          <w:b/>
          <w:bCs/>
        </w:rPr>
        <w:t xml:space="preserve">Publicaciones 2024:</w:t>
      </w:r>
      <w:r>
        <w:t xml:space="preserve"> </w:t>
      </w:r>
      <w:r>
        <w:t xml:space="preserve">2,365,938 (+28.4% vs 2023)</w:t>
      </w:r>
    </w:p>
    <w:p>
      <w:pPr>
        <w:pStyle w:val="Compact"/>
        <w:numPr>
          <w:ilvl w:val="0"/>
          <w:numId w:val="1013"/>
        </w:numPr>
      </w:pPr>
      <w:r>
        <w:rPr>
          <w:b/>
          <w:bCs/>
        </w:rPr>
        <w:t xml:space="preserve">Crecimiento 2023→2024:</w:t>
      </w:r>
      <w:r>
        <w:t xml:space="preserve"> </w:t>
      </w:r>
      <w:r>
        <w:t xml:space="preserve">+516,768 publicaciones</w:t>
      </w:r>
    </w:p>
    <w:p>
      <w:pPr>
        <w:pStyle w:val="Compact"/>
        <w:numPr>
          <w:ilvl w:val="0"/>
          <w:numId w:val="1013"/>
        </w:numPr>
      </w:pPr>
      <w:r>
        <w:rPr>
          <w:b/>
          <w:bCs/>
        </w:rPr>
        <w:t xml:space="preserve">Cambio en actividad:</w:t>
      </w:r>
      <w:r>
        <w:t xml:space="preserve"> </w:t>
      </w:r>
      <w:r>
        <w:t xml:space="preserve">Consolidación del crecimiento global</w:t>
      </w:r>
    </w:p>
    <w:p>
      <w:pPr>
        <w:pStyle w:val="TableCaption"/>
      </w:pPr>
      <w:r>
        <w:t xml:space="preserve">Validación v6: Top 10 Países por Instalaciones Activas 2024</w:t>
      </w:r>
    </w:p>
    <w:tbl>
      <w:tblPr>
        <w:tblStyle w:val="Table"/>
        <w:tblW w:type="auto" w:w="0"/>
        <w:tblLook w:firstRow="1" w:lastRow="0" w:firstColumn="0" w:lastColumn="0" w:noHBand="0" w:noVBand="0" w:val="0020"/>
        <w:tblCaption w:val="Validación v6: Top 10 Países por Instalaciones Activas 2024"/>
      </w:tblPr>
      <w:tblGrid>
        <w:gridCol w:w="1980"/>
        <w:gridCol w:w="1980"/>
        <w:gridCol w:w="1980"/>
        <w:gridCol w:w="1980"/>
      </w:tblGrid>
      <w:tr>
        <w:trPr>
          <w:tblHeader w:val="on"/>
        </w:trPr>
        <w:tc>
          <w:tcPr/>
          <w:p>
            <w:pPr>
              <w:pStyle w:val="Compact"/>
            </w:pPr>
            <w:r>
              <w:t xml:space="preserve">País</w:t>
            </w:r>
          </w:p>
        </w:tc>
        <w:tc>
          <w:tcPr/>
          <w:p>
            <w:pPr>
              <w:pStyle w:val="Compact"/>
            </w:pPr>
            <w:r>
              <w:t xml:space="preserve">Instalaciones Activas</w:t>
            </w:r>
          </w:p>
        </w:tc>
        <w:tc>
          <w:tcPr/>
          <w:p>
            <w:pPr>
              <w:pStyle w:val="Compact"/>
            </w:pPr>
            <w:r>
              <w:t xml:space="preserve">Pub. 2024</w:t>
            </w:r>
          </w:p>
        </w:tc>
        <w:tc>
          <w:tcPr/>
          <w:p>
            <w:pPr>
              <w:pStyle w:val="Compact"/>
            </w:pPr>
            <w:r>
              <w:t xml:space="preserve">Crecimiento 2023→2024</w:t>
            </w:r>
          </w:p>
        </w:tc>
      </w:tr>
      <w:tr>
        <w:tc>
          <w:tcPr/>
          <w:p>
            <w:pPr>
              <w:pStyle w:val="Compact"/>
            </w:pPr>
            <w:r>
              <w:t xml:space="preserve">Indonesia (ID)</w:t>
            </w:r>
          </w:p>
        </w:tc>
        <w:tc>
          <w:tcPr/>
          <w:p>
            <w:pPr>
              <w:pStyle w:val="Compact"/>
            </w:pPr>
            <w:r>
              <w:t xml:space="preserve">23,045</w:t>
            </w:r>
          </w:p>
        </w:tc>
        <w:tc>
          <w:tcPr/>
          <w:p>
            <w:pPr>
              <w:pStyle w:val="Compact"/>
            </w:pPr>
            <w:r>
              <w:t xml:space="preserve">713,408</w:t>
            </w:r>
          </w:p>
        </w:tc>
        <w:tc>
          <w:tcPr/>
          <w:p>
            <w:pPr>
              <w:pStyle w:val="Compact"/>
            </w:pPr>
            <w:r>
              <w:t xml:space="preserve">+122,211</w:t>
            </w:r>
          </w:p>
        </w:tc>
      </w:tr>
      <w:tr>
        <w:tc>
          <w:tcPr/>
          <w:p>
            <w:pPr>
              <w:pStyle w:val="Compact"/>
            </w:pPr>
            <w:r>
              <w:t xml:space="preserve">Brasil (BR)</w:t>
            </w:r>
          </w:p>
        </w:tc>
        <w:tc>
          <w:tcPr/>
          <w:p>
            <w:pPr>
              <w:pStyle w:val="Compact"/>
            </w:pPr>
            <w:r>
              <w:t xml:space="preserve">4,050</w:t>
            </w:r>
          </w:p>
        </w:tc>
        <w:tc>
          <w:tcPr/>
          <w:p>
            <w:pPr>
              <w:pStyle w:val="Compact"/>
            </w:pPr>
            <w:r>
              <w:t xml:space="preserve">228,789</w:t>
            </w:r>
          </w:p>
        </w:tc>
        <w:tc>
          <w:tcPr/>
          <w:p>
            <w:pPr>
              <w:pStyle w:val="Compact"/>
            </w:pPr>
            <w:r>
              <w:t xml:space="preserve">+48,856</w:t>
            </w:r>
          </w:p>
        </w:tc>
      </w:tr>
      <w:tr>
        <w:tc>
          <w:tcPr/>
          <w:p>
            <w:pPr>
              <w:pStyle w:val="Compact"/>
            </w:pPr>
            <w:r>
              <w:t xml:space="preserve">Desconocido</w:t>
            </w:r>
          </w:p>
        </w:tc>
        <w:tc>
          <w:tcPr/>
          <w:p>
            <w:pPr>
              <w:pStyle w:val="Compact"/>
            </w:pPr>
            <w:r>
              <w:t xml:space="preserve">3,260</w:t>
            </w:r>
          </w:p>
        </w:tc>
        <w:tc>
          <w:tcPr/>
          <w:p>
            <w:pPr>
              <w:pStyle w:val="Compact"/>
            </w:pPr>
            <w:r>
              <w:t xml:space="preserve">161,446</w:t>
            </w:r>
          </w:p>
        </w:tc>
        <w:tc>
          <w:tcPr/>
          <w:p>
            <w:pPr>
              <w:pStyle w:val="Compact"/>
            </w:pPr>
            <w:r>
              <w:t xml:space="preserve">+87,204</w:t>
            </w:r>
          </w:p>
        </w:tc>
      </w:tr>
      <w:tr>
        <w:tc>
          <w:tcPr/>
          <w:p>
            <w:pPr>
              <w:pStyle w:val="Compact"/>
            </w:pPr>
            <w:r>
              <w:t xml:space="preserve">Estados Unidos (US)</w:t>
            </w:r>
          </w:p>
        </w:tc>
        <w:tc>
          <w:tcPr/>
          <w:p>
            <w:pPr>
              <w:pStyle w:val="Compact"/>
            </w:pPr>
            <w:r>
              <w:t xml:space="preserve">1,714</w:t>
            </w:r>
          </w:p>
        </w:tc>
        <w:tc>
          <w:tcPr/>
          <w:p>
            <w:pPr>
              <w:pStyle w:val="Compact"/>
            </w:pPr>
            <w:r>
              <w:t xml:space="preserve">87,977</w:t>
            </w:r>
          </w:p>
        </w:tc>
        <w:tc>
          <w:tcPr/>
          <w:p>
            <w:pPr>
              <w:pStyle w:val="Compact"/>
            </w:pPr>
            <w:r>
              <w:t xml:space="preserve">+26,968</w:t>
            </w:r>
          </w:p>
        </w:tc>
      </w:tr>
      <w:tr>
        <w:tc>
          <w:tcPr/>
          <w:p>
            <w:pPr>
              <w:pStyle w:val="Compact"/>
            </w:pPr>
            <w:r>
              <w:t xml:space="preserve">India (IN)</w:t>
            </w:r>
          </w:p>
        </w:tc>
        <w:tc>
          <w:tcPr/>
          <w:p>
            <w:pPr>
              <w:pStyle w:val="Compact"/>
            </w:pPr>
            <w:r>
              <w:t xml:space="preserve">1,630</w:t>
            </w:r>
          </w:p>
        </w:tc>
        <w:tc>
          <w:tcPr/>
          <w:p>
            <w:pPr>
              <w:pStyle w:val="Compact"/>
            </w:pPr>
            <w:r>
              <w:t xml:space="preserve">95,726</w:t>
            </w:r>
          </w:p>
        </w:tc>
        <w:tc>
          <w:tcPr/>
          <w:p>
            <w:pPr>
              <w:pStyle w:val="Compact"/>
            </w:pPr>
            <w:r>
              <w:t xml:space="preserve">+22,334</w:t>
            </w:r>
          </w:p>
        </w:tc>
      </w:tr>
      <w:tr>
        <w:tc>
          <w:tcPr/>
          <w:p>
            <w:pPr>
              <w:pStyle w:val="Compact"/>
            </w:pPr>
            <w:r>
              <w:t xml:space="preserve">España (ES)</w:t>
            </w:r>
          </w:p>
        </w:tc>
        <w:tc>
          <w:tcPr/>
          <w:p>
            <w:pPr>
              <w:pStyle w:val="Compact"/>
            </w:pPr>
            <w:r>
              <w:t xml:space="preserve">1,295</w:t>
            </w:r>
          </w:p>
        </w:tc>
        <w:tc>
          <w:tcPr/>
          <w:p>
            <w:pPr>
              <w:pStyle w:val="Compact"/>
            </w:pPr>
            <w:r>
              <w:t xml:space="preserve">57,190</w:t>
            </w:r>
          </w:p>
        </w:tc>
        <w:tc>
          <w:tcPr/>
          <w:p>
            <w:pPr>
              <w:pStyle w:val="Compact"/>
            </w:pPr>
            <w:r>
              <w:t xml:space="preserve">+13,336</w:t>
            </w:r>
          </w:p>
        </w:tc>
      </w:tr>
      <w:tr>
        <w:tc>
          <w:tcPr/>
          <w:p>
            <w:pPr>
              <w:pStyle w:val="Compact"/>
            </w:pPr>
            <w:r>
              <w:t xml:space="preserve">Tailandia (TH)</w:t>
            </w:r>
          </w:p>
        </w:tc>
        <w:tc>
          <w:tcPr/>
          <w:p>
            <w:pPr>
              <w:pStyle w:val="Compact"/>
            </w:pPr>
            <w:r>
              <w:t xml:space="preserve">1,172</w:t>
            </w:r>
          </w:p>
        </w:tc>
        <w:tc>
          <w:tcPr/>
          <w:p>
            <w:pPr>
              <w:pStyle w:val="Compact"/>
            </w:pPr>
            <w:r>
              <w:t xml:space="preserve">43,923</w:t>
            </w:r>
          </w:p>
        </w:tc>
        <w:tc>
          <w:tcPr/>
          <w:p>
            <w:pPr>
              <w:pStyle w:val="Compact"/>
            </w:pPr>
            <w:r>
              <w:t xml:space="preserve">+5,298</w:t>
            </w:r>
          </w:p>
        </w:tc>
      </w:tr>
      <w:tr>
        <w:tc>
          <w:tcPr/>
          <w:p>
            <w:pPr>
              <w:pStyle w:val="Compact"/>
            </w:pPr>
            <w:r>
              <w:t xml:space="preserve">Ucrania (UA)</w:t>
            </w:r>
          </w:p>
        </w:tc>
        <w:tc>
          <w:tcPr/>
          <w:p>
            <w:pPr>
              <w:pStyle w:val="Compact"/>
            </w:pPr>
            <w:r>
              <w:t xml:space="preserve">1,052</w:t>
            </w:r>
          </w:p>
        </w:tc>
        <w:tc>
          <w:tcPr/>
          <w:p>
            <w:pPr>
              <w:pStyle w:val="Compact"/>
            </w:pPr>
            <w:r>
              <w:t xml:space="preserve">73,371</w:t>
            </w:r>
          </w:p>
        </w:tc>
        <w:tc>
          <w:tcPr/>
          <w:p>
            <w:pPr>
              <w:pStyle w:val="Compact"/>
            </w:pPr>
            <w:r>
              <w:t xml:space="preserve">+13,299</w:t>
            </w:r>
          </w:p>
        </w:tc>
      </w:tr>
      <w:tr>
        <w:tc>
          <w:tcPr/>
          <w:p>
            <w:pPr>
              <w:pStyle w:val="Compact"/>
            </w:pPr>
            <w:r>
              <w:t xml:space="preserve">Rusia (RU)</w:t>
            </w:r>
          </w:p>
        </w:tc>
        <w:tc>
          <w:tcPr/>
          <w:p>
            <w:pPr>
              <w:pStyle w:val="Compact"/>
            </w:pPr>
            <w:r>
              <w:t xml:space="preserve">954</w:t>
            </w:r>
          </w:p>
        </w:tc>
        <w:tc>
          <w:tcPr/>
          <w:p>
            <w:pPr>
              <w:pStyle w:val="Compact"/>
            </w:pPr>
            <w:r>
              <w:t xml:space="preserve">74,346</w:t>
            </w:r>
          </w:p>
        </w:tc>
        <w:tc>
          <w:tcPr/>
          <w:p>
            <w:pPr>
              <w:pStyle w:val="Compact"/>
            </w:pPr>
            <w:r>
              <w:t xml:space="preserve">+6,280</w:t>
            </w:r>
          </w:p>
        </w:tc>
      </w:tr>
      <w:tr>
        <w:tc>
          <w:tcPr/>
          <w:p>
            <w:pPr>
              <w:pStyle w:val="Compact"/>
            </w:pPr>
            <w:r>
              <w:t xml:space="preserve">Pakistán (PK)</w:t>
            </w:r>
          </w:p>
        </w:tc>
        <w:tc>
          <w:tcPr/>
          <w:p>
            <w:pPr>
              <w:pStyle w:val="Compact"/>
            </w:pPr>
            <w:r>
              <w:t xml:space="preserve">893</w:t>
            </w:r>
          </w:p>
        </w:tc>
        <w:tc>
          <w:tcPr/>
          <w:p>
            <w:pPr>
              <w:pStyle w:val="Compact"/>
            </w:pPr>
            <w:r>
              <w:t xml:space="preserve">43,070</w:t>
            </w:r>
          </w:p>
        </w:tc>
        <w:tc>
          <w:tcPr/>
          <w:p>
            <w:pPr>
              <w:pStyle w:val="Compact"/>
            </w:pPr>
            <w:r>
              <w:t xml:space="preserve">+11,921</w:t>
            </w:r>
          </w:p>
        </w:tc>
      </w:tr>
    </w:tbl>
    <w:p>
      <w:pPr>
        <w:pStyle w:val="BodyText"/>
      </w:pPr>
      <w:r>
        <w:t xml:space="preserve"> </w:t>
      </w:r>
    </w:p>
    <w:p>
      <w:pPr>
        <w:pStyle w:val="TableCaption"/>
      </w:pPr>
      <w:r>
        <w:t xml:space="preserve">Validación v6: Distribución por Regiones PKP</w:t>
      </w:r>
    </w:p>
    <w:tbl>
      <w:tblPr>
        <w:tblStyle w:val="Table"/>
        <w:tblW w:type="auto" w:w="0"/>
        <w:tblLook w:firstRow="1" w:lastRow="0" w:firstColumn="0" w:lastColumn="0" w:noHBand="0" w:noVBand="0" w:val="0020"/>
        <w:tblCaption w:val="Validación v6: Distribución por Regiones PKP"/>
      </w:tblPr>
      <w:tblGrid>
        <w:gridCol w:w="1980"/>
        <w:gridCol w:w="1980"/>
        <w:gridCol w:w="1980"/>
        <w:gridCol w:w="1980"/>
      </w:tblGrid>
      <w:tr>
        <w:trPr>
          <w:tblHeader w:val="on"/>
        </w:trPr>
        <w:tc>
          <w:tcPr/>
          <w:p>
            <w:pPr>
              <w:pStyle w:val="Compact"/>
            </w:pPr>
            <w:r>
              <w:t xml:space="preserve">Región PKP</w:t>
            </w:r>
          </w:p>
        </w:tc>
        <w:tc>
          <w:tcPr/>
          <w:p>
            <w:pPr>
              <w:pStyle w:val="Compact"/>
            </w:pPr>
            <w:r>
              <w:t xml:space="preserve">Instalaciones</w:t>
            </w:r>
          </w:p>
        </w:tc>
        <w:tc>
          <w:tcPr/>
          <w:p>
            <w:pPr>
              <w:pStyle w:val="Compact"/>
            </w:pPr>
            <w:r>
              <w:t xml:space="preserve">Pub. 2024</w:t>
            </w:r>
          </w:p>
        </w:tc>
        <w:tc>
          <w:tcPr/>
          <w:p>
            <w:pPr>
              <w:pStyle w:val="Compact"/>
            </w:pPr>
            <w:r>
              <w:t xml:space="preserve">Países</w:t>
            </w:r>
          </w:p>
        </w:tc>
      </w:tr>
      <w:tr>
        <w:tc>
          <w:tcPr/>
          <w:p>
            <w:pPr>
              <w:pStyle w:val="Compact"/>
            </w:pPr>
            <w:r>
              <w:t xml:space="preserve">East Asia &amp; Pacific</w:t>
            </w:r>
          </w:p>
        </w:tc>
        <w:tc>
          <w:tcPr/>
          <w:p>
            <w:pPr>
              <w:pStyle w:val="Compact"/>
            </w:pPr>
            <w:r>
              <w:t xml:space="preserve">25,767</w:t>
            </w:r>
          </w:p>
        </w:tc>
        <w:tc>
          <w:tcPr/>
          <w:p>
            <w:pPr>
              <w:pStyle w:val="Compact"/>
            </w:pPr>
            <w:r>
              <w:t xml:space="preserve">873,834</w:t>
            </w:r>
          </w:p>
        </w:tc>
        <w:tc>
          <w:tcPr/>
          <w:p>
            <w:pPr>
              <w:pStyle w:val="Compact"/>
            </w:pPr>
            <w:r>
              <w:t xml:space="preserve">22</w:t>
            </w:r>
          </w:p>
        </w:tc>
      </w:tr>
      <w:tr>
        <w:tc>
          <w:tcPr/>
          <w:p>
            <w:pPr>
              <w:pStyle w:val="Compact"/>
            </w:pPr>
            <w:r>
              <w:t xml:space="preserve">Europe &amp; Central Asia</w:t>
            </w:r>
          </w:p>
        </w:tc>
        <w:tc>
          <w:tcPr/>
          <w:p>
            <w:pPr>
              <w:pStyle w:val="Compact"/>
            </w:pPr>
            <w:r>
              <w:t xml:space="preserve">9,112</w:t>
            </w:r>
          </w:p>
        </w:tc>
        <w:tc>
          <w:tcPr/>
          <w:p>
            <w:pPr>
              <w:pStyle w:val="Compact"/>
            </w:pPr>
            <w:r>
              <w:t xml:space="preserve">543,986</w:t>
            </w:r>
          </w:p>
        </w:tc>
        <w:tc>
          <w:tcPr/>
          <w:p>
            <w:pPr>
              <w:pStyle w:val="Compact"/>
            </w:pPr>
            <w:r>
              <w:t xml:space="preserve">47</w:t>
            </w:r>
          </w:p>
        </w:tc>
      </w:tr>
      <w:tr>
        <w:tc>
          <w:tcPr/>
          <w:p>
            <w:pPr>
              <w:pStyle w:val="Compact"/>
            </w:pPr>
            <w:r>
              <w:t xml:space="preserve">Latin America &amp; Caribbean</w:t>
            </w:r>
          </w:p>
        </w:tc>
        <w:tc>
          <w:tcPr/>
          <w:p>
            <w:pPr>
              <w:pStyle w:val="Compact"/>
            </w:pPr>
            <w:r>
              <w:t xml:space="preserve">8,485</w:t>
            </w:r>
          </w:p>
        </w:tc>
        <w:tc>
          <w:tcPr/>
          <w:p>
            <w:pPr>
              <w:pStyle w:val="Compact"/>
            </w:pPr>
            <w:r>
              <w:t xml:space="preserve">377,023</w:t>
            </w:r>
          </w:p>
        </w:tc>
        <w:tc>
          <w:tcPr/>
          <w:p>
            <w:pPr>
              <w:pStyle w:val="Compact"/>
            </w:pPr>
            <w:r>
              <w:t xml:space="preserve">22</w:t>
            </w:r>
          </w:p>
        </w:tc>
      </w:tr>
      <w:tr>
        <w:tc>
          <w:tcPr/>
          <w:p>
            <w:pPr>
              <w:pStyle w:val="Compact"/>
            </w:pPr>
            <w:r>
              <w:t xml:space="preserve">Other</w:t>
            </w:r>
          </w:p>
        </w:tc>
        <w:tc>
          <w:tcPr/>
          <w:p>
            <w:pPr>
              <w:pStyle w:val="Compact"/>
            </w:pPr>
            <w:r>
              <w:t xml:space="preserve">3,325</w:t>
            </w:r>
          </w:p>
        </w:tc>
        <w:tc>
          <w:tcPr/>
          <w:p>
            <w:pPr>
              <w:pStyle w:val="Compact"/>
            </w:pPr>
            <w:r>
              <w:t xml:space="preserve">164,692</w:t>
            </w:r>
          </w:p>
        </w:tc>
        <w:tc>
          <w:tcPr/>
          <w:p>
            <w:pPr>
              <w:pStyle w:val="Compact"/>
            </w:pPr>
            <w:r>
              <w:t xml:space="preserve">22</w:t>
            </w:r>
          </w:p>
        </w:tc>
      </w:tr>
      <w:tr>
        <w:tc>
          <w:tcPr/>
          <w:p>
            <w:pPr>
              <w:pStyle w:val="Compact"/>
            </w:pPr>
            <w:r>
              <w:t xml:space="preserve">South Asia</w:t>
            </w:r>
          </w:p>
        </w:tc>
        <w:tc>
          <w:tcPr/>
          <w:p>
            <w:pPr>
              <w:pStyle w:val="Compact"/>
            </w:pPr>
            <w:r>
              <w:t xml:space="preserve">3,099</w:t>
            </w:r>
          </w:p>
        </w:tc>
        <w:tc>
          <w:tcPr/>
          <w:p>
            <w:pPr>
              <w:pStyle w:val="Compact"/>
            </w:pPr>
            <w:r>
              <w:t xml:space="preserve">151,324</w:t>
            </w:r>
          </w:p>
        </w:tc>
        <w:tc>
          <w:tcPr/>
          <w:p>
            <w:pPr>
              <w:pStyle w:val="Compact"/>
            </w:pPr>
            <w:r>
              <w:t xml:space="preserve">8</w:t>
            </w:r>
          </w:p>
        </w:tc>
      </w:tr>
      <w:tr>
        <w:tc>
          <w:tcPr/>
          <w:p>
            <w:pPr>
              <w:pStyle w:val="Compact"/>
            </w:pPr>
            <w:r>
              <w:t xml:space="preserve">North America</w:t>
            </w:r>
          </w:p>
        </w:tc>
        <w:tc>
          <w:tcPr/>
          <w:p>
            <w:pPr>
              <w:pStyle w:val="Compact"/>
            </w:pPr>
            <w:r>
              <w:t xml:space="preserve">2,110</w:t>
            </w:r>
          </w:p>
        </w:tc>
        <w:tc>
          <w:tcPr/>
          <w:p>
            <w:pPr>
              <w:pStyle w:val="Compact"/>
            </w:pPr>
            <w:r>
              <w:t xml:space="preserve">103,790</w:t>
            </w:r>
          </w:p>
        </w:tc>
        <w:tc>
          <w:tcPr/>
          <w:p>
            <w:pPr>
              <w:pStyle w:val="Compact"/>
            </w:pPr>
            <w:r>
              <w:t xml:space="preserve">2</w:t>
            </w:r>
          </w:p>
        </w:tc>
      </w:tr>
      <w:tr>
        <w:tc>
          <w:tcPr/>
          <w:p>
            <w:pPr>
              <w:pStyle w:val="Compact"/>
            </w:pPr>
            <w:r>
              <w:t xml:space="preserve">Sub-Saharan Africa</w:t>
            </w:r>
          </w:p>
        </w:tc>
        <w:tc>
          <w:tcPr/>
          <w:p>
            <w:pPr>
              <w:pStyle w:val="Compact"/>
            </w:pPr>
            <w:r>
              <w:t xml:space="preserve">1,525</w:t>
            </w:r>
          </w:p>
        </w:tc>
        <w:tc>
          <w:tcPr/>
          <w:p>
            <w:pPr>
              <w:pStyle w:val="Compact"/>
            </w:pPr>
            <w:r>
              <w:t xml:space="preserve">57,713</w:t>
            </w:r>
          </w:p>
        </w:tc>
        <w:tc>
          <w:tcPr/>
          <w:p>
            <w:pPr>
              <w:pStyle w:val="Compact"/>
            </w:pPr>
            <w:r>
              <w:t xml:space="preserve">33</w:t>
            </w:r>
          </w:p>
        </w:tc>
      </w:tr>
      <w:tr>
        <w:tc>
          <w:tcPr/>
          <w:p>
            <w:pPr>
              <w:pStyle w:val="Compact"/>
            </w:pPr>
            <w:r>
              <w:t xml:space="preserve">Middle East &amp; North Africa</w:t>
            </w:r>
          </w:p>
        </w:tc>
        <w:tc>
          <w:tcPr/>
          <w:p>
            <w:pPr>
              <w:pStyle w:val="Compact"/>
            </w:pPr>
            <w:r>
              <w:t xml:space="preserve">1,030</w:t>
            </w:r>
          </w:p>
        </w:tc>
        <w:tc>
          <w:tcPr/>
          <w:p>
            <w:pPr>
              <w:pStyle w:val="Compact"/>
            </w:pPr>
            <w:r>
              <w:t xml:space="preserve">64,297</w:t>
            </w:r>
          </w:p>
        </w:tc>
        <w:tc>
          <w:tcPr/>
          <w:p>
            <w:pPr>
              <w:pStyle w:val="Compact"/>
            </w:pPr>
            <w:r>
              <w:t xml:space="preserve">19</w:t>
            </w:r>
          </w:p>
        </w:tc>
      </w:tr>
    </w:tbl>
    <w:bookmarkEnd w:id="40"/>
    <w:bookmarkStart w:id="41" w:name="comparación-global-v5-vs-v6"/>
    <w:p>
      <w:pPr>
        <w:pStyle w:val="Heading4"/>
      </w:pPr>
      <w:r>
        <w:t xml:space="preserve">3.1.3 Comparación global v5 vs v6</w:t>
      </w:r>
    </w:p>
    <w:p>
      <w:pPr>
        <w:pStyle w:val="FirstParagraph"/>
      </w:pPr>
      <w:r>
        <w:rPr>
          <w:b/>
          <w:bCs/>
        </w:rPr>
        <w:t xml:space="preserve">Crecimiento del Ecosistema:</w:t>
      </w:r>
    </w:p>
    <w:p>
      <w:pPr>
        <w:pStyle w:val="Compact"/>
        <w:numPr>
          <w:ilvl w:val="0"/>
          <w:numId w:val="1014"/>
        </w:numPr>
      </w:pPr>
      <w:r>
        <w:rPr>
          <w:b/>
          <w:bCs/>
        </w:rPr>
        <w:t xml:space="preserve">Instalaciones totales:</w:t>
      </w:r>
      <w:r>
        <w:t xml:space="preserve"> </w:t>
      </w:r>
      <w:r>
        <w:t xml:space="preserve">67,138 → 87,170 (+29.8%)</w:t>
      </w:r>
    </w:p>
    <w:p>
      <w:pPr>
        <w:pStyle w:val="Compact"/>
        <w:numPr>
          <w:ilvl w:val="0"/>
          <w:numId w:val="1014"/>
        </w:numPr>
      </w:pPr>
      <w:r>
        <w:rPr>
          <w:b/>
          <w:bCs/>
        </w:rPr>
        <w:t xml:space="preserve">Instalaciones OJS:</w:t>
      </w:r>
      <w:r>
        <w:t xml:space="preserve"> </w:t>
      </w:r>
      <w:r>
        <w:t xml:space="preserve">66,527 → 86,282 (+29.7%)</w:t>
      </w:r>
    </w:p>
    <w:p>
      <w:pPr>
        <w:pStyle w:val="Compact"/>
        <w:numPr>
          <w:ilvl w:val="0"/>
          <w:numId w:val="1014"/>
        </w:numPr>
      </w:pPr>
      <w:r>
        <w:rPr>
          <w:b/>
          <w:bCs/>
        </w:rPr>
        <w:t xml:space="preserve">Instalaciones activas:</w:t>
      </w:r>
      <w:r>
        <w:t xml:space="preserve"> </w:t>
      </w:r>
      <w:r>
        <w:t xml:space="preserve">49,790 → 54,453 (+9.4%)</w:t>
      </w:r>
    </w:p>
    <w:p>
      <w:pPr>
        <w:pStyle w:val="Compact"/>
        <w:numPr>
          <w:ilvl w:val="0"/>
          <w:numId w:val="1014"/>
        </w:numPr>
      </w:pPr>
      <w:r>
        <w:rPr>
          <w:b/>
          <w:bCs/>
        </w:rPr>
        <w:t xml:space="preserve">Publicaciones anuales:</w:t>
      </w:r>
      <w:r>
        <w:t xml:space="preserve"> </w:t>
      </w:r>
      <w:r>
        <w:t xml:space="preserve">2,018,793 → 2,365,938 (+17.2%)</w:t>
      </w:r>
    </w:p>
    <w:p>
      <w:pPr>
        <w:pStyle w:val="Compact"/>
        <w:numPr>
          <w:ilvl w:val="0"/>
          <w:numId w:val="1014"/>
        </w:numPr>
      </w:pPr>
      <w:r>
        <w:rPr>
          <w:b/>
          <w:bCs/>
        </w:rPr>
        <w:t xml:space="preserve">Países activos:</w:t>
      </w:r>
      <w:r>
        <w:t xml:space="preserve"> </w:t>
      </w:r>
      <w:r>
        <w:t xml:space="preserve">153 → 154 (+0.7%)</w:t>
      </w:r>
    </w:p>
    <w:bookmarkEnd w:id="41"/>
    <w:bookmarkEnd w:id="42"/>
    <w:bookmarkStart w:id="47" w:name="análisis-específico-de-chile"/>
    <w:p>
      <w:pPr>
        <w:pStyle w:val="Heading3"/>
      </w:pPr>
      <w:r>
        <w:t xml:space="preserve">3.2 Análisis específico de Chile</w:t>
      </w:r>
    </w:p>
    <w:p>
      <w:pPr>
        <w:pStyle w:val="FirstParagraph"/>
      </w:pPr>
      <w:r>
        <w:t xml:space="preserve">El ecosistema editorial chileno representa un caso paradigmático de adopción y consolidación de Open Journal Systems en América Latina. Con</w:t>
      </w:r>
      <w:r>
        <w:t xml:space="preserve"> </w:t>
      </w:r>
      <w:r>
        <w:rPr>
          <w:b/>
          <w:bCs/>
        </w:rPr>
        <w:t xml:space="preserve">432 instalaciones identificadas</w:t>
      </w:r>
      <w:r>
        <w:t xml:space="preserve"> </w:t>
      </w:r>
      <w:r>
        <w:t xml:space="preserve">en la validación v6 y un crecimiento sostenido del</w:t>
      </w:r>
      <w:r>
        <w:t xml:space="preserve"> </w:t>
      </w:r>
      <w:r>
        <w:rPr>
          <w:b/>
          <w:bCs/>
        </w:rPr>
        <w:t xml:space="preserve">16.5%</w:t>
      </w:r>
      <w:r>
        <w:t xml:space="preserve"> </w:t>
      </w:r>
      <w:r>
        <w:t xml:space="preserve">en publicaciones entre 2023 y 2024, Chile ocupa la</w:t>
      </w:r>
      <w:r>
        <w:t xml:space="preserve"> </w:t>
      </w:r>
      <w:r>
        <w:rPr>
          <w:b/>
          <w:bCs/>
        </w:rPr>
        <w:t xml:space="preserve">posición 25 a nivel global</w:t>
      </w:r>
      <w:r>
        <w:t xml:space="preserve"> </w:t>
      </w:r>
      <w:r>
        <w:t xml:space="preserve">con 319 instalaciones activas, posicionándose como el</w:t>
      </w:r>
      <w:r>
        <w:t xml:space="preserve"> </w:t>
      </w:r>
      <w:r>
        <w:rPr>
          <w:b/>
          <w:bCs/>
        </w:rPr>
        <w:t xml:space="preserve">séptimo país</w:t>
      </w:r>
      <w:r>
        <w:t xml:space="preserve"> </w:t>
      </w:r>
      <w:r>
        <w:t xml:space="preserve">más activo de América Latina en el uso de OJS, después de Brasil (4,050), Colombia (795), Argentina (780), México (774), Ecuador (408) y Perú (400).</w:t>
      </w:r>
    </w:p>
    <w:p>
      <w:pPr>
        <w:pStyle w:val="BodyText"/>
      </w:pPr>
      <w:r>
        <w:t xml:space="preserve">La</w:t>
      </w:r>
      <w:r>
        <w:t xml:space="preserve"> </w:t>
      </w:r>
      <w:r>
        <w:rPr>
          <w:b/>
          <w:bCs/>
        </w:rPr>
        <w:t xml:space="preserve">diversidad institucional</w:t>
      </w:r>
      <w:r>
        <w:t xml:space="preserve"> </w:t>
      </w:r>
      <w:r>
        <w:t xml:space="preserve">del ecosistema chileno es notable, con la Universidad de Chile liderando en número de instalaciones (20.6%) y la Pontificia Universidad Católica destacando por su alta productividad promedio. Esta distribución refleja tanto la madurez del sistema universitario chileno como la adopción estratégica del acceso abierto en diferentes contextos institucionales.</w:t>
      </w:r>
    </w:p>
    <w:p>
      <w:pPr>
        <w:pStyle w:val="BodyText"/>
      </w:pPr>
      <w:r>
        <w:t xml:space="preserve">El análisis longitudinal entre las versiones v5 y v6 del PKP Beacon revela un ecosistema en</w:t>
      </w:r>
      <w:r>
        <w:t xml:space="preserve"> </w:t>
      </w:r>
      <w:r>
        <w:rPr>
          <w:b/>
          <w:bCs/>
        </w:rPr>
        <w:t xml:space="preserve">expansión controlada</w:t>
      </w:r>
      <w:r>
        <w:t xml:space="preserve">, donde el 51.1% de las instalaciones experimentaron crecimiento positivo, evidenciando una dinámica editorial saludable que combina estabilidad institucional con innovación en la publicación académica.</w:t>
      </w:r>
    </w:p>
    <w:p>
      <w:pPr>
        <w:pStyle w:val="TableCaption"/>
      </w:pPr>
      <w:r>
        <w:t xml:space="preserve">Top 10 Países de América Latina por Instalaciones OJS Activas 2024 (v6)</w:t>
      </w:r>
    </w:p>
    <w:tbl>
      <w:tblPr>
        <w:tblStyle w:val="Table"/>
        <w:tblW w:type="pct" w:w="5000"/>
        <w:tblLayout w:type="fixed"/>
        <w:tblLook w:firstRow="1" w:lastRow="0" w:firstColumn="0" w:lastColumn="0" w:noHBand="0" w:noVBand="0" w:val="0020"/>
        <w:tblCaption w:val="Top 10 Países de América Latina por Instalaciones OJS Activas 2024 (v6)"/>
      </w:tblPr>
      <w:tblGrid>
        <w:gridCol w:w="1070"/>
        <w:gridCol w:w="642"/>
        <w:gridCol w:w="2354"/>
        <w:gridCol w:w="1177"/>
        <w:gridCol w:w="2675"/>
      </w:tblGrid>
      <w:tr>
        <w:trPr>
          <w:tblHeader w:val="on"/>
        </w:trPr>
        <w:tc>
          <w:tcPr/>
          <w:p>
            <w:pPr>
              <w:pStyle w:val="Compact"/>
            </w:pPr>
            <w:r>
              <w:t xml:space="preserve">Posición</w:t>
            </w:r>
          </w:p>
        </w:tc>
        <w:tc>
          <w:tcPr/>
          <w:p>
            <w:pPr>
              <w:pStyle w:val="Compact"/>
            </w:pPr>
            <w:r>
              <w:t xml:space="preserve">País</w:t>
            </w:r>
          </w:p>
        </w:tc>
        <w:tc>
          <w:tcPr/>
          <w:p>
            <w:pPr>
              <w:pStyle w:val="Compact"/>
            </w:pPr>
            <w:r>
              <w:t xml:space="preserve">Instalaciones Activas</w:t>
            </w:r>
          </w:p>
        </w:tc>
        <w:tc>
          <w:tcPr/>
          <w:p>
            <w:pPr>
              <w:pStyle w:val="Compact"/>
            </w:pPr>
            <w:r>
              <w:t xml:space="preserve">Pub. 2024</w:t>
            </w:r>
          </w:p>
        </w:tc>
        <w:tc>
          <w:tcPr/>
          <w:p>
            <w:pPr>
              <w:pStyle w:val="Compact"/>
            </w:pPr>
            <w:r>
              <w:t xml:space="preserve">Promedio por Instalación</w:t>
            </w:r>
          </w:p>
        </w:tc>
      </w:tr>
      <w:tr>
        <w:tc>
          <w:tcPr/>
          <w:p>
            <w:pPr>
              <w:pStyle w:val="Compact"/>
            </w:pPr>
            <w:r>
              <w:t xml:space="preserve">1</w:t>
            </w:r>
          </w:p>
        </w:tc>
        <w:tc>
          <w:tcPr/>
          <w:p>
            <w:pPr>
              <w:pStyle w:val="Compact"/>
            </w:pPr>
            <w:r>
              <w:t xml:space="preserve">Brasil (BR)</w:t>
            </w:r>
          </w:p>
        </w:tc>
        <w:tc>
          <w:tcPr/>
          <w:p>
            <w:pPr>
              <w:pStyle w:val="Compact"/>
            </w:pPr>
            <w:r>
              <w:t xml:space="preserve">4,050</w:t>
            </w:r>
          </w:p>
        </w:tc>
        <w:tc>
          <w:tcPr/>
          <w:p>
            <w:pPr>
              <w:pStyle w:val="Compact"/>
            </w:pPr>
            <w:r>
              <w:t xml:space="preserve">228,789</w:t>
            </w:r>
          </w:p>
        </w:tc>
        <w:tc>
          <w:tcPr/>
          <w:p>
            <w:pPr>
              <w:pStyle w:val="Compact"/>
            </w:pPr>
            <w:r>
              <w:t xml:space="preserve">56.5</w:t>
            </w:r>
          </w:p>
        </w:tc>
      </w:tr>
      <w:tr>
        <w:tc>
          <w:tcPr/>
          <w:p>
            <w:pPr>
              <w:pStyle w:val="Compact"/>
            </w:pPr>
            <w:r>
              <w:t xml:space="preserve">2</w:t>
            </w:r>
          </w:p>
        </w:tc>
        <w:tc>
          <w:tcPr/>
          <w:p>
            <w:pPr>
              <w:pStyle w:val="Compact"/>
            </w:pPr>
            <w:r>
              <w:t xml:space="preserve">Colombia (CO)</w:t>
            </w:r>
          </w:p>
        </w:tc>
        <w:tc>
          <w:tcPr/>
          <w:p>
            <w:pPr>
              <w:pStyle w:val="Compact"/>
            </w:pPr>
            <w:r>
              <w:t xml:space="preserve">795</w:t>
            </w:r>
          </w:p>
        </w:tc>
        <w:tc>
          <w:tcPr/>
          <w:p>
            <w:pPr>
              <w:pStyle w:val="Compact"/>
            </w:pPr>
            <w:r>
              <w:t xml:space="preserve">20,150</w:t>
            </w:r>
          </w:p>
        </w:tc>
        <w:tc>
          <w:tcPr/>
          <w:p>
            <w:pPr>
              <w:pStyle w:val="Compact"/>
            </w:pPr>
            <w:r>
              <w:t xml:space="preserve">25.3</w:t>
            </w:r>
          </w:p>
        </w:tc>
      </w:tr>
      <w:tr>
        <w:tc>
          <w:tcPr/>
          <w:p>
            <w:pPr>
              <w:pStyle w:val="Compact"/>
            </w:pPr>
            <w:r>
              <w:t xml:space="preserve">3</w:t>
            </w:r>
          </w:p>
        </w:tc>
        <w:tc>
          <w:tcPr/>
          <w:p>
            <w:pPr>
              <w:pStyle w:val="Compact"/>
            </w:pPr>
            <w:r>
              <w:t xml:space="preserve">Argentina (AR)</w:t>
            </w:r>
          </w:p>
        </w:tc>
        <w:tc>
          <w:tcPr/>
          <w:p>
            <w:pPr>
              <w:pStyle w:val="Compact"/>
            </w:pPr>
            <w:r>
              <w:t xml:space="preserve">780</w:t>
            </w:r>
          </w:p>
        </w:tc>
        <w:tc>
          <w:tcPr/>
          <w:p>
            <w:pPr>
              <w:pStyle w:val="Compact"/>
            </w:pPr>
            <w:r>
              <w:t xml:space="preserve">24,395</w:t>
            </w:r>
          </w:p>
        </w:tc>
        <w:tc>
          <w:tcPr/>
          <w:p>
            <w:pPr>
              <w:pStyle w:val="Compact"/>
            </w:pPr>
            <w:r>
              <w:t xml:space="preserve">31.3</w:t>
            </w:r>
          </w:p>
        </w:tc>
      </w:tr>
      <w:tr>
        <w:tc>
          <w:tcPr/>
          <w:p>
            <w:pPr>
              <w:pStyle w:val="Compact"/>
            </w:pPr>
            <w:r>
              <w:t xml:space="preserve">4</w:t>
            </w:r>
          </w:p>
        </w:tc>
        <w:tc>
          <w:tcPr/>
          <w:p>
            <w:pPr>
              <w:pStyle w:val="Compact"/>
            </w:pPr>
            <w:r>
              <w:t xml:space="preserve">México (MX)</w:t>
            </w:r>
          </w:p>
        </w:tc>
        <w:tc>
          <w:tcPr/>
          <w:p>
            <w:pPr>
              <w:pStyle w:val="Compact"/>
            </w:pPr>
            <w:r>
              <w:t xml:space="preserve">774</w:t>
            </w:r>
          </w:p>
        </w:tc>
        <w:tc>
          <w:tcPr/>
          <w:p>
            <w:pPr>
              <w:pStyle w:val="Compact"/>
            </w:pPr>
            <w:r>
              <w:t xml:space="preserve">26,821</w:t>
            </w:r>
          </w:p>
        </w:tc>
        <w:tc>
          <w:tcPr/>
          <w:p>
            <w:pPr>
              <w:pStyle w:val="Compact"/>
            </w:pPr>
            <w:r>
              <w:t xml:space="preserve">34.7</w:t>
            </w:r>
          </w:p>
        </w:tc>
      </w:tr>
      <w:tr>
        <w:tc>
          <w:tcPr/>
          <w:p>
            <w:pPr>
              <w:pStyle w:val="Compact"/>
            </w:pPr>
            <w:r>
              <w:t xml:space="preserve">5</w:t>
            </w:r>
          </w:p>
        </w:tc>
        <w:tc>
          <w:tcPr/>
          <w:p>
            <w:pPr>
              <w:pStyle w:val="Compact"/>
            </w:pPr>
            <w:r>
              <w:t xml:space="preserve">Ecuador (EC)</w:t>
            </w:r>
          </w:p>
        </w:tc>
        <w:tc>
          <w:tcPr/>
          <w:p>
            <w:pPr>
              <w:pStyle w:val="Compact"/>
            </w:pPr>
            <w:r>
              <w:t xml:space="preserve">408</w:t>
            </w:r>
          </w:p>
        </w:tc>
        <w:tc>
          <w:tcPr/>
          <w:p>
            <w:pPr>
              <w:pStyle w:val="Compact"/>
            </w:pPr>
            <w:r>
              <w:t xml:space="preserve">15,151</w:t>
            </w:r>
          </w:p>
        </w:tc>
        <w:tc>
          <w:tcPr/>
          <w:p>
            <w:pPr>
              <w:pStyle w:val="Compact"/>
            </w:pPr>
            <w:r>
              <w:t xml:space="preserve">37.1</w:t>
            </w:r>
          </w:p>
        </w:tc>
      </w:tr>
      <w:tr>
        <w:tc>
          <w:tcPr/>
          <w:p>
            <w:pPr>
              <w:pStyle w:val="Compact"/>
            </w:pPr>
            <w:r>
              <w:t xml:space="preserve">6</w:t>
            </w:r>
          </w:p>
        </w:tc>
        <w:tc>
          <w:tcPr/>
          <w:p>
            <w:pPr>
              <w:pStyle w:val="Compact"/>
            </w:pPr>
            <w:r>
              <w:t xml:space="preserve">Perú (PE)</w:t>
            </w:r>
          </w:p>
        </w:tc>
        <w:tc>
          <w:tcPr/>
          <w:p>
            <w:pPr>
              <w:pStyle w:val="Compact"/>
            </w:pPr>
            <w:r>
              <w:t xml:space="preserve">400</w:t>
            </w:r>
          </w:p>
        </w:tc>
        <w:tc>
          <w:tcPr/>
          <w:p>
            <w:pPr>
              <w:pStyle w:val="Compact"/>
            </w:pPr>
            <w:r>
              <w:t xml:space="preserve">11,010</w:t>
            </w:r>
          </w:p>
        </w:tc>
        <w:tc>
          <w:tcPr/>
          <w:p>
            <w:pPr>
              <w:pStyle w:val="Compact"/>
            </w:pPr>
            <w:r>
              <w:t xml:space="preserve">27.5</w:t>
            </w:r>
          </w:p>
        </w:tc>
      </w:tr>
      <w:tr>
        <w:tc>
          <w:tcPr/>
          <w:p>
            <w:pPr>
              <w:pStyle w:val="Compact"/>
            </w:pPr>
            <w:r>
              <w:t xml:space="preserve">7</w:t>
            </w:r>
          </w:p>
        </w:tc>
        <w:tc>
          <w:tcPr/>
          <w:p>
            <w:pPr>
              <w:pStyle w:val="Compact"/>
            </w:pPr>
            <w:r>
              <w:t xml:space="preserve">Chile (CL)</w:t>
            </w:r>
          </w:p>
        </w:tc>
        <w:tc>
          <w:tcPr/>
          <w:p>
            <w:pPr>
              <w:pStyle w:val="Compact"/>
            </w:pPr>
            <w:r>
              <w:t xml:space="preserve">319</w:t>
            </w:r>
          </w:p>
        </w:tc>
        <w:tc>
          <w:tcPr/>
          <w:p>
            <w:pPr>
              <w:pStyle w:val="Compact"/>
            </w:pPr>
            <w:r>
              <w:t xml:space="preserve">14,162</w:t>
            </w:r>
          </w:p>
        </w:tc>
        <w:tc>
          <w:tcPr/>
          <w:p>
            <w:pPr>
              <w:pStyle w:val="Compact"/>
            </w:pPr>
            <w:r>
              <w:t xml:space="preserve">44.4</w:t>
            </w:r>
          </w:p>
        </w:tc>
      </w:tr>
      <w:tr>
        <w:tc>
          <w:tcPr/>
          <w:p>
            <w:pPr>
              <w:pStyle w:val="Compact"/>
            </w:pPr>
            <w:r>
              <w:t xml:space="preserve">8</w:t>
            </w:r>
          </w:p>
        </w:tc>
        <w:tc>
          <w:tcPr/>
          <w:p>
            <w:pPr>
              <w:pStyle w:val="Compact"/>
            </w:pPr>
            <w:r>
              <w:t xml:space="preserve">Venezuela (VE)</w:t>
            </w:r>
          </w:p>
        </w:tc>
        <w:tc>
          <w:tcPr/>
          <w:p>
            <w:pPr>
              <w:pStyle w:val="Compact"/>
            </w:pPr>
            <w:r>
              <w:t xml:space="preserve">234</w:t>
            </w:r>
          </w:p>
        </w:tc>
        <w:tc>
          <w:tcPr/>
          <w:p>
            <w:pPr>
              <w:pStyle w:val="Compact"/>
            </w:pPr>
            <w:r>
              <w:t xml:space="preserve">9,149</w:t>
            </w:r>
          </w:p>
        </w:tc>
        <w:tc>
          <w:tcPr/>
          <w:p>
            <w:pPr>
              <w:pStyle w:val="Compact"/>
            </w:pPr>
            <w:r>
              <w:t xml:space="preserve">39.1</w:t>
            </w:r>
          </w:p>
        </w:tc>
      </w:tr>
      <w:tr>
        <w:tc>
          <w:tcPr/>
          <w:p>
            <w:pPr>
              <w:pStyle w:val="Compact"/>
            </w:pPr>
            <w:r>
              <w:t xml:space="preserve">9</w:t>
            </w:r>
          </w:p>
        </w:tc>
        <w:tc>
          <w:tcPr/>
          <w:p>
            <w:pPr>
              <w:pStyle w:val="Compact"/>
            </w:pPr>
            <w:r>
              <w:t xml:space="preserve">Paraguay (PY)</w:t>
            </w:r>
          </w:p>
        </w:tc>
        <w:tc>
          <w:tcPr/>
          <w:p>
            <w:pPr>
              <w:pStyle w:val="Compact"/>
            </w:pPr>
            <w:r>
              <w:t xml:space="preserve">104</w:t>
            </w:r>
          </w:p>
        </w:tc>
        <w:tc>
          <w:tcPr/>
          <w:p>
            <w:pPr>
              <w:pStyle w:val="Compact"/>
            </w:pPr>
            <w:r>
              <w:t xml:space="preserve">7,093</w:t>
            </w:r>
          </w:p>
        </w:tc>
        <w:tc>
          <w:tcPr/>
          <w:p>
            <w:pPr>
              <w:pStyle w:val="Compact"/>
            </w:pPr>
            <w:r>
              <w:t xml:space="preserve">68.2</w:t>
            </w:r>
          </w:p>
        </w:tc>
      </w:tr>
      <w:tr>
        <w:tc>
          <w:tcPr/>
          <w:p>
            <w:pPr>
              <w:pStyle w:val="Compact"/>
            </w:pPr>
            <w:r>
              <w:t xml:space="preserve">10</w:t>
            </w:r>
          </w:p>
        </w:tc>
        <w:tc>
          <w:tcPr/>
          <w:p>
            <w:pPr>
              <w:pStyle w:val="Compact"/>
            </w:pPr>
            <w:r>
              <w:t xml:space="preserve">Bolivia (BO)</w:t>
            </w:r>
          </w:p>
        </w:tc>
        <w:tc>
          <w:tcPr/>
          <w:p>
            <w:pPr>
              <w:pStyle w:val="Compact"/>
            </w:pPr>
            <w:r>
              <w:t xml:space="preserve">92</w:t>
            </w:r>
          </w:p>
        </w:tc>
        <w:tc>
          <w:tcPr/>
          <w:p>
            <w:pPr>
              <w:pStyle w:val="Compact"/>
            </w:pPr>
            <w:r>
              <w:t xml:space="preserve">2,041</w:t>
            </w:r>
          </w:p>
        </w:tc>
        <w:tc>
          <w:tcPr/>
          <w:p>
            <w:pPr>
              <w:pStyle w:val="Compact"/>
            </w:pPr>
            <w:r>
              <w:t xml:space="preserve">22.2</w:t>
            </w:r>
          </w:p>
        </w:tc>
      </w:tr>
    </w:tbl>
    <w:p>
      <w:pPr>
        <w:pStyle w:val="BodyText"/>
      </w:pPr>
      <w:r>
        <w:t xml:space="preserve">Brasil domina claramente el ecosistema latinoamericano con 4,050 instalaciones (47.7% del total regional), seguido por Colombia, Argentina y México con volúmenes similares entre 774-795 instalaciones. Chile, con 319 instalaciones activas, representa el 3.8% del ecosistema latinoamericano y muestra una productividad promedio competitiva de 44.4 publicaciones por instalación.</w:t>
      </w:r>
    </w:p>
    <w:bookmarkStart w:id="43" w:name="ecosistema-chileno-v5-dataset-principal"/>
    <w:p>
      <w:pPr>
        <w:pStyle w:val="Heading4"/>
      </w:pPr>
      <w:r>
        <w:t xml:space="preserve">3.2.1 Ecosistema chileno v5 (dataset principal)</w:t>
      </w:r>
    </w:p>
    <w:p>
      <w:pPr>
        <w:pStyle w:val="FirstParagraph"/>
      </w:pPr>
      <w:r>
        <w:t xml:space="preserve">El análisis del ecosistema chileno v5 establece la</w:t>
      </w:r>
      <w:r>
        <w:t xml:space="preserve"> </w:t>
      </w:r>
      <w:r>
        <w:rPr>
          <w:b/>
          <w:bCs/>
        </w:rPr>
        <w:t xml:space="preserve">línea base metodológica</w:t>
      </w:r>
      <w:r>
        <w:t xml:space="preserve"> </w:t>
      </w:r>
      <w:r>
        <w:t xml:space="preserve">para la caracterización integral del sector editorial académico nacional. Con</w:t>
      </w:r>
      <w:r>
        <w:t xml:space="preserve"> </w:t>
      </w:r>
      <w:r>
        <w:rPr>
          <w:b/>
          <w:bCs/>
        </w:rPr>
        <w:t xml:space="preserve">316 instalaciones activas</w:t>
      </w:r>
      <w:r>
        <w:t xml:space="preserve"> </w:t>
      </w:r>
      <w:r>
        <w:t xml:space="preserve">identificadas mediante el criterio DOAJ de más de 5 publicaciones anuales, Chile demuestra una</w:t>
      </w:r>
      <w:r>
        <w:t xml:space="preserve"> </w:t>
      </w:r>
      <w:r>
        <w:rPr>
          <w:b/>
          <w:bCs/>
        </w:rPr>
        <w:t xml:space="preserve">alta tasa de actividad editorial</w:t>
      </w:r>
      <w:r>
        <w:t xml:space="preserve"> </w:t>
      </w:r>
      <w:r>
        <w:t xml:space="preserve">del 78.4%, superando significativamente el promedio global del 74.8%.</w:t>
      </w:r>
    </w:p>
    <w:p>
      <w:pPr>
        <w:pStyle w:val="BodyText"/>
      </w:pPr>
      <w:r>
        <w:t xml:space="preserve">La</w:t>
      </w:r>
      <w:r>
        <w:t xml:space="preserve"> </w:t>
      </w:r>
      <w:r>
        <w:rPr>
          <w:b/>
          <w:bCs/>
        </w:rPr>
        <w:t xml:space="preserve">concentración de productividad</w:t>
      </w:r>
      <w:r>
        <w:t xml:space="preserve"> </w:t>
      </w:r>
      <w:r>
        <w:t xml:space="preserve">revela patrones característicos del ecosistema chileno: mientras que las 10 revistas más productivas concentran el 45.2% de las publicaciones totales, existe una</w:t>
      </w:r>
      <w:r>
        <w:t xml:space="preserve"> </w:t>
      </w:r>
      <w:r>
        <w:rPr>
          <w:b/>
          <w:bCs/>
        </w:rPr>
        <w:t xml:space="preserve">distribución equilibrada</w:t>
      </w:r>
      <w:r>
        <w:t xml:space="preserve"> </w:t>
      </w:r>
      <w:r>
        <w:t xml:space="preserve">en el segmento medio, con 177 instalaciones clasificadas como</w:t>
      </w:r>
      <w:r>
        <w:t xml:space="preserve"> </w:t>
      </w:r>
      <w:r>
        <w:t xml:space="preserve">“otras instituciones”</w:t>
      </w:r>
      <w:r>
        <w:t xml:space="preserve"> </w:t>
      </w:r>
      <w:r>
        <w:t xml:space="preserve">que representan el 56% del total, evidenciando una diversificación saludable del sector editorial.</w:t>
      </w:r>
    </w:p>
    <w:p>
      <w:pPr>
        <w:pStyle w:val="BodyText"/>
      </w:pPr>
      <w:r>
        <w:t xml:space="preserve">El</w:t>
      </w:r>
      <w:r>
        <w:t xml:space="preserve"> </w:t>
      </w:r>
      <w:r>
        <w:rPr>
          <w:b/>
          <w:bCs/>
        </w:rPr>
        <w:t xml:space="preserve">acervo histórico de 133,931 publicaciones</w:t>
      </w:r>
      <w:r>
        <w:t xml:space="preserve"> </w:t>
      </w:r>
      <w:r>
        <w:t xml:space="preserve">posiciona a Chile como un contribuyente significativo al patrimonio académico latinoamericano, con un promedio de 423.8 artículos por instalación activa a lo largo de su historia editorial. Esta base sólida proporciona el contexto necesario para evaluar el crecimiento y la evolución del ecosistema hacia 2024.</w:t>
      </w:r>
    </w:p>
    <w:p>
      <w:pPr>
        <w:pStyle w:val="BodyText"/>
      </w:pPr>
      <w:r>
        <w:rPr>
          <w:b/>
          <w:bCs/>
        </w:rPr>
        <w:t xml:space="preserve">Estadísticas Generales v5:</w:t>
      </w:r>
    </w:p>
    <w:p>
      <w:pPr>
        <w:pStyle w:val="Compact"/>
        <w:numPr>
          <w:ilvl w:val="0"/>
          <w:numId w:val="1015"/>
        </w:numPr>
      </w:pPr>
      <w:r>
        <w:rPr>
          <w:b/>
          <w:bCs/>
        </w:rPr>
        <w:t xml:space="preserve">Total instalaciones identificadas:</w:t>
      </w:r>
      <w:r>
        <w:t xml:space="preserve"> </w:t>
      </w:r>
      <w:r>
        <w:t xml:space="preserve">403</w:t>
      </w:r>
    </w:p>
    <w:p>
      <w:pPr>
        <w:pStyle w:val="Compact"/>
        <w:numPr>
          <w:ilvl w:val="0"/>
          <w:numId w:val="1015"/>
        </w:numPr>
      </w:pPr>
      <w:r>
        <w:rPr>
          <w:b/>
          <w:bCs/>
        </w:rPr>
        <w:t xml:space="preserve">Instalaciones JUOJS activas (&gt;5 pub/2023):</w:t>
      </w:r>
      <w:r>
        <w:t xml:space="preserve"> </w:t>
      </w:r>
      <w:r>
        <w:t xml:space="preserve">316 (78.4%)</w:t>
      </w:r>
    </w:p>
    <w:p>
      <w:pPr>
        <w:pStyle w:val="Compact"/>
        <w:numPr>
          <w:ilvl w:val="0"/>
          <w:numId w:val="1015"/>
        </w:numPr>
      </w:pPr>
      <w:r>
        <w:rPr>
          <w:b/>
          <w:bCs/>
        </w:rPr>
        <w:t xml:space="preserve">Instalaciones filtradas:</w:t>
      </w:r>
      <w:r>
        <w:t xml:space="preserve"> </w:t>
      </w:r>
      <w:r>
        <w:t xml:space="preserve">87 (≤5 pub/2023)</w:t>
      </w:r>
    </w:p>
    <w:p>
      <w:pPr>
        <w:pStyle w:val="Compact"/>
        <w:numPr>
          <w:ilvl w:val="0"/>
          <w:numId w:val="1015"/>
        </w:numPr>
      </w:pPr>
      <w:r>
        <w:rPr>
          <w:b/>
          <w:bCs/>
        </w:rPr>
        <w:t xml:space="preserve">URLs únicas generadas para Dialnet:</w:t>
      </w:r>
      <w:r>
        <w:t xml:space="preserve"> </w:t>
      </w:r>
      <w:r>
        <w:t xml:space="preserve">208 (eliminados 107 duplicados)</w:t>
      </w:r>
    </w:p>
    <w:p>
      <w:pPr>
        <w:pStyle w:val="FirstParagraph"/>
      </w:pPr>
      <w:r>
        <w:rPr>
          <w:b/>
          <w:bCs/>
        </w:rPr>
        <w:t xml:space="preserve">Productividad 2023 (Línea Base v5):</w:t>
      </w:r>
    </w:p>
    <w:p>
      <w:pPr>
        <w:pStyle w:val="Compact"/>
        <w:numPr>
          <w:ilvl w:val="0"/>
          <w:numId w:val="1016"/>
        </w:numPr>
      </w:pPr>
      <w:r>
        <w:rPr>
          <w:b/>
          <w:bCs/>
        </w:rPr>
        <w:t xml:space="preserve">Total publicaciones 2023:</w:t>
      </w:r>
      <w:r>
        <w:t xml:space="preserve"> </w:t>
      </w:r>
      <w:r>
        <w:t xml:space="preserve">12,156</w:t>
      </w:r>
    </w:p>
    <w:p>
      <w:pPr>
        <w:pStyle w:val="Compact"/>
        <w:numPr>
          <w:ilvl w:val="0"/>
          <w:numId w:val="1016"/>
        </w:numPr>
      </w:pPr>
      <w:r>
        <w:rPr>
          <w:b/>
          <w:bCs/>
        </w:rPr>
        <w:t xml:space="preserve">Promedio por instalación activa:</w:t>
      </w:r>
      <w:r>
        <w:t xml:space="preserve"> </w:t>
      </w:r>
      <w:r>
        <w:t xml:space="preserve">38.5 pub/instalación</w:t>
      </w:r>
    </w:p>
    <w:p>
      <w:pPr>
        <w:pStyle w:val="Compact"/>
        <w:numPr>
          <w:ilvl w:val="0"/>
          <w:numId w:val="1016"/>
        </w:numPr>
      </w:pPr>
      <w:r>
        <w:rPr>
          <w:b/>
          <w:bCs/>
        </w:rPr>
        <w:t xml:space="preserve">Total histórico acumulado:</w:t>
      </w:r>
      <w:r>
        <w:t xml:space="preserve"> </w:t>
      </w:r>
      <w:r>
        <w:t xml:space="preserve">133,931 publicaciones</w:t>
      </w:r>
    </w:p>
    <w:p>
      <w:pPr>
        <w:pStyle w:val="TableCaption"/>
      </w:pPr>
      <w:r>
        <w:t xml:space="preserve">Top 10 Instalaciones Más Productivas 2023 (v5)</w:t>
      </w:r>
    </w:p>
    <w:tbl>
      <w:tblPr>
        <w:tblStyle w:val="Table"/>
        <w:tblW w:type="pct" w:w="5000"/>
        <w:tblLayout w:type="fixed"/>
        <w:tblLook w:firstRow="1" w:lastRow="0" w:firstColumn="0" w:lastColumn="0" w:noHBand="0" w:noVBand="0" w:val="0020"/>
        <w:tblCaption w:val="Top 10 Instalaciones Más Productivas 2023 (v5)"/>
      </w:tblPr>
      <w:tblGrid>
        <w:gridCol w:w="2640"/>
        <w:gridCol w:w="1320"/>
        <w:gridCol w:w="1613"/>
        <w:gridCol w:w="2346"/>
      </w:tblGrid>
      <w:tr>
        <w:trPr>
          <w:tblHeader w:val="on"/>
        </w:trPr>
        <w:tc>
          <w:tcPr/>
          <w:p>
            <w:pPr>
              <w:pStyle w:val="Compact"/>
            </w:pPr>
            <w:r>
              <w:t xml:space="preserve">Revista/Contexto</w:t>
            </w:r>
          </w:p>
        </w:tc>
        <w:tc>
          <w:tcPr/>
          <w:p>
            <w:pPr>
              <w:pStyle w:val="Compact"/>
            </w:pPr>
            <w:r>
              <w:t xml:space="preserve">Dominio</w:t>
            </w:r>
          </w:p>
        </w:tc>
        <w:tc>
          <w:tcPr/>
          <w:p>
            <w:pPr>
              <w:pStyle w:val="Compact"/>
            </w:pPr>
            <w:r>
              <w:t xml:space="preserve">Pub. 2023</w:t>
            </w:r>
          </w:p>
        </w:tc>
        <w:tc>
          <w:tcPr/>
          <w:p>
            <w:pPr>
              <w:pStyle w:val="Compact"/>
            </w:pPr>
            <w:r>
              <w:t xml:space="preserve">Total Histórico</w:t>
            </w:r>
          </w:p>
        </w:tc>
      </w:tr>
      <w:tr>
        <w:tc>
          <w:tcPr/>
          <w:p>
            <w:pPr>
              <w:pStyle w:val="Compact"/>
            </w:pPr>
            <w:r>
              <w:t xml:space="preserve">Revista Inclusiones</w:t>
            </w:r>
          </w:p>
        </w:tc>
        <w:tc>
          <w:tcPr/>
          <w:p>
            <w:pPr>
              <w:pStyle w:val="Compact"/>
            </w:pPr>
            <w:r>
              <w:t xml:space="preserve">inclusiones.cl</w:t>
            </w:r>
          </w:p>
        </w:tc>
        <w:tc>
          <w:tcPr/>
          <w:p>
            <w:pPr>
              <w:pStyle w:val="Compact"/>
            </w:pPr>
            <w:r>
              <w:t xml:space="preserve">2,671</w:t>
            </w:r>
          </w:p>
        </w:tc>
        <w:tc>
          <w:tcPr/>
          <w:p>
            <w:pPr>
              <w:pStyle w:val="Compact"/>
            </w:pPr>
            <w:r>
              <w:t xml:space="preserve">2,671</w:t>
            </w:r>
          </w:p>
        </w:tc>
      </w:tr>
      <w:tr>
        <w:tc>
          <w:tcPr/>
          <w:p>
            <w:pPr>
              <w:pStyle w:val="Compact"/>
            </w:pPr>
            <w:r>
              <w:t xml:space="preserve">Onomázein</w:t>
            </w:r>
          </w:p>
        </w:tc>
        <w:tc>
          <w:tcPr/>
          <w:p>
            <w:pPr>
              <w:pStyle w:val="Compact"/>
            </w:pPr>
            <w:r>
              <w:t xml:space="preserve">onomazein.net</w:t>
            </w:r>
          </w:p>
        </w:tc>
        <w:tc>
          <w:tcPr/>
          <w:p>
            <w:pPr>
              <w:pStyle w:val="Compact"/>
            </w:pPr>
            <w:r>
              <w:t xml:space="preserve">1,081</w:t>
            </w:r>
          </w:p>
        </w:tc>
        <w:tc>
          <w:tcPr/>
          <w:p>
            <w:pPr>
              <w:pStyle w:val="Compact"/>
            </w:pPr>
            <w:r>
              <w:t xml:space="preserve">1,081</w:t>
            </w:r>
          </w:p>
        </w:tc>
      </w:tr>
      <w:tr>
        <w:tc>
          <w:tcPr/>
          <w:p>
            <w:pPr>
              <w:pStyle w:val="Compact"/>
            </w:pPr>
            <w:r>
              <w:t xml:space="preserve">Anales de Literatura Chilena</w:t>
            </w:r>
          </w:p>
        </w:tc>
        <w:tc>
          <w:tcPr/>
          <w:p>
            <w:pPr>
              <w:pStyle w:val="Compact"/>
            </w:pPr>
            <w:r>
              <w:t xml:space="preserve">anales.uchile.cl</w:t>
            </w:r>
          </w:p>
        </w:tc>
        <w:tc>
          <w:tcPr/>
          <w:p>
            <w:pPr>
              <w:pStyle w:val="Compact"/>
            </w:pPr>
            <w:r>
              <w:t xml:space="preserve">956</w:t>
            </w:r>
          </w:p>
        </w:tc>
        <w:tc>
          <w:tcPr/>
          <w:p>
            <w:pPr>
              <w:pStyle w:val="Compact"/>
            </w:pPr>
            <w:r>
              <w:t xml:space="preserve">956</w:t>
            </w:r>
          </w:p>
        </w:tc>
      </w:tr>
      <w:tr>
        <w:tc>
          <w:tcPr/>
          <w:p>
            <w:pPr>
              <w:pStyle w:val="Compact"/>
            </w:pPr>
            <w:r>
              <w:t xml:space="preserve">REVISTA CUHSO</w:t>
            </w:r>
          </w:p>
        </w:tc>
        <w:tc>
          <w:tcPr/>
          <w:p>
            <w:pPr>
              <w:pStyle w:val="Compact"/>
            </w:pPr>
            <w:r>
              <w:t xml:space="preserve">cuhso.uct.cl</w:t>
            </w:r>
          </w:p>
        </w:tc>
        <w:tc>
          <w:tcPr/>
          <w:p>
            <w:pPr>
              <w:pStyle w:val="Compact"/>
            </w:pPr>
            <w:r>
              <w:t xml:space="preserve">910</w:t>
            </w:r>
          </w:p>
        </w:tc>
        <w:tc>
          <w:tcPr/>
          <w:p>
            <w:pPr>
              <w:pStyle w:val="Compact"/>
            </w:pPr>
            <w:r>
              <w:t xml:space="preserve">910</w:t>
            </w:r>
          </w:p>
        </w:tc>
      </w:tr>
      <w:tr>
        <w:tc>
          <w:tcPr/>
          <w:p>
            <w:pPr>
              <w:pStyle w:val="Compact"/>
            </w:pPr>
            <w:r>
              <w:t xml:space="preserve">Revista AIDIS</w:t>
            </w:r>
          </w:p>
        </w:tc>
        <w:tc>
          <w:tcPr/>
          <w:p>
            <w:pPr>
              <w:pStyle w:val="Compact"/>
            </w:pPr>
            <w:r>
              <w:t xml:space="preserve">aidis.cl</w:t>
            </w:r>
          </w:p>
        </w:tc>
        <w:tc>
          <w:tcPr/>
          <w:p>
            <w:pPr>
              <w:pStyle w:val="Compact"/>
            </w:pPr>
            <w:r>
              <w:t xml:space="preserve">897</w:t>
            </w:r>
          </w:p>
        </w:tc>
        <w:tc>
          <w:tcPr/>
          <w:p>
            <w:pPr>
              <w:pStyle w:val="Compact"/>
            </w:pPr>
            <w:r>
              <w:t xml:space="preserve">897</w:t>
            </w:r>
          </w:p>
        </w:tc>
      </w:tr>
      <w:tr>
        <w:tc>
          <w:tcPr/>
          <w:p>
            <w:pPr>
              <w:pStyle w:val="Compact"/>
            </w:pPr>
            <w:r>
              <w:t xml:space="preserve">Boletín de la Universidad de Chile</w:t>
            </w:r>
          </w:p>
        </w:tc>
        <w:tc>
          <w:tcPr/>
          <w:p>
            <w:pPr>
              <w:pStyle w:val="Compact"/>
            </w:pPr>
            <w:r>
              <w:t xml:space="preserve">revistasdex.uchile.cl</w:t>
            </w:r>
          </w:p>
        </w:tc>
        <w:tc>
          <w:tcPr/>
          <w:p>
            <w:pPr>
              <w:pStyle w:val="Compact"/>
            </w:pPr>
            <w:r>
              <w:t xml:space="preserve">160</w:t>
            </w:r>
          </w:p>
        </w:tc>
        <w:tc>
          <w:tcPr/>
          <w:p>
            <w:pPr>
              <w:pStyle w:val="Compact"/>
            </w:pPr>
            <w:r>
              <w:t xml:space="preserve">1,689</w:t>
            </w:r>
          </w:p>
        </w:tc>
      </w:tr>
      <w:tr>
        <w:tc>
          <w:tcPr/>
          <w:p>
            <w:pPr>
              <w:pStyle w:val="Compact"/>
            </w:pPr>
            <w:r>
              <w:t xml:space="preserve">Revista de la construcción</w:t>
            </w:r>
          </w:p>
        </w:tc>
        <w:tc>
          <w:tcPr/>
          <w:p>
            <w:pPr>
              <w:pStyle w:val="Compact"/>
            </w:pPr>
            <w:r>
              <w:t xml:space="preserve">revistadelaconstruccion.uc.cl</w:t>
            </w:r>
          </w:p>
        </w:tc>
        <w:tc>
          <w:tcPr/>
          <w:p>
            <w:pPr>
              <w:pStyle w:val="Compact"/>
            </w:pPr>
            <w:r>
              <w:t xml:space="preserve">2,681</w:t>
            </w:r>
          </w:p>
        </w:tc>
        <w:tc>
          <w:tcPr/>
          <w:p>
            <w:pPr>
              <w:pStyle w:val="Compact"/>
            </w:pPr>
            <w:r>
              <w:t xml:space="preserve">2,681</w:t>
            </w:r>
          </w:p>
        </w:tc>
      </w:tr>
      <w:tr>
        <w:tc>
          <w:tcPr/>
          <w:p>
            <w:pPr>
              <w:pStyle w:val="Compact"/>
            </w:pPr>
            <w:r>
              <w:t xml:space="preserve">Apuntes de Teatro</w:t>
            </w:r>
          </w:p>
        </w:tc>
        <w:tc>
          <w:tcPr/>
          <w:p>
            <w:pPr>
              <w:pStyle w:val="Compact"/>
            </w:pPr>
            <w:r>
              <w:t xml:space="preserve">revistaapuntes.uc.cl</w:t>
            </w:r>
          </w:p>
        </w:tc>
        <w:tc>
          <w:tcPr/>
          <w:p>
            <w:pPr>
              <w:pStyle w:val="Compact"/>
            </w:pPr>
            <w:r>
              <w:t xml:space="preserve">1,018</w:t>
            </w:r>
          </w:p>
        </w:tc>
        <w:tc>
          <w:tcPr/>
          <w:p>
            <w:pPr>
              <w:pStyle w:val="Compact"/>
            </w:pPr>
            <w:r>
              <w:t xml:space="preserve">1,018</w:t>
            </w:r>
          </w:p>
        </w:tc>
      </w:tr>
      <w:tr>
        <w:tc>
          <w:tcPr/>
          <w:p>
            <w:pPr>
              <w:pStyle w:val="Compact"/>
            </w:pPr>
            <w:r>
              <w:t xml:space="preserve">Revista Chilena de Derecho</w:t>
            </w:r>
          </w:p>
        </w:tc>
        <w:tc>
          <w:tcPr/>
          <w:p>
            <w:pPr>
              <w:pStyle w:val="Compact"/>
            </w:pPr>
            <w:r>
              <w:t xml:space="preserve">revistachilenadederecho.uc.cl</w:t>
            </w:r>
          </w:p>
        </w:tc>
        <w:tc>
          <w:tcPr/>
          <w:p>
            <w:pPr>
              <w:pStyle w:val="Compact"/>
            </w:pPr>
            <w:r>
              <w:t xml:space="preserve">37</w:t>
            </w:r>
          </w:p>
        </w:tc>
        <w:tc>
          <w:tcPr/>
          <w:p>
            <w:pPr>
              <w:pStyle w:val="Compact"/>
            </w:pPr>
            <w:r>
              <w:t xml:space="preserve">1,708</w:t>
            </w:r>
          </w:p>
        </w:tc>
      </w:tr>
      <w:tr>
        <w:tc>
          <w:tcPr/>
          <w:p>
            <w:pPr>
              <w:pStyle w:val="Compact"/>
            </w:pPr>
            <w:r>
              <w:t xml:space="preserve">Ingeniare. Revista Chilena de Ingeniería</w:t>
            </w:r>
          </w:p>
        </w:tc>
        <w:tc>
          <w:tcPr/>
          <w:p>
            <w:pPr>
              <w:pStyle w:val="Compact"/>
            </w:pPr>
            <w:r>
              <w:t xml:space="preserve">revistalimite.uta.cl</w:t>
            </w:r>
          </w:p>
        </w:tc>
        <w:tc>
          <w:tcPr/>
          <w:p>
            <w:pPr>
              <w:pStyle w:val="Compact"/>
            </w:pPr>
            <w:r>
              <w:t xml:space="preserve">-</w:t>
            </w:r>
          </w:p>
        </w:tc>
        <w:tc>
          <w:tcPr/>
          <w:p>
            <w:pPr>
              <w:pStyle w:val="Compact"/>
            </w:pPr>
            <w:r>
              <w:t xml:space="preserve">321</w:t>
            </w:r>
          </w:p>
        </w:tc>
      </w:tr>
    </w:tbl>
    <w:p>
      <w:pPr>
        <w:pStyle w:val="BodyText"/>
      </w:pPr>
      <w:r>
        <w:t xml:space="preserve">La productividad se concentra en revistas de alta frecuencia editorial, con Revista Inclusiones liderando con 2,671 publicaciones en 2023. El ecosistema muestra diversidad disciplinaria desde ciencias sociales hasta ingeniería.</w:t>
      </w:r>
    </w:p>
    <w:p>
      <w:pPr>
        <w:pStyle w:val="TableCaption"/>
      </w:pPr>
      <w:r>
        <w:t xml:space="preserve">Distribución Institucional (v5)</w:t>
      </w:r>
    </w:p>
    <w:tbl>
      <w:tblPr>
        <w:tblStyle w:val="Table"/>
        <w:tblW w:type="auto" w:w="0"/>
        <w:tblLook w:firstRow="1" w:lastRow="0" w:firstColumn="0" w:lastColumn="0" w:noHBand="0" w:noVBand="0" w:val="0020"/>
        <w:tblCaption w:val="Distribución Institucional (v5)"/>
      </w:tblPr>
      <w:tblGrid>
        <w:gridCol w:w="1584"/>
        <w:gridCol w:w="1584"/>
        <w:gridCol w:w="1584"/>
        <w:gridCol w:w="1584"/>
        <w:gridCol w:w="1584"/>
      </w:tblGrid>
      <w:tr>
        <w:trPr>
          <w:tblHeader w:val="on"/>
        </w:trPr>
        <w:tc>
          <w:tcPr/>
          <w:p>
            <w:pPr>
              <w:pStyle w:val="Compact"/>
            </w:pPr>
            <w:r>
              <w:t xml:space="preserve">Institución</w:t>
            </w:r>
          </w:p>
        </w:tc>
        <w:tc>
          <w:tcPr/>
          <w:p>
            <w:pPr>
              <w:pStyle w:val="Compact"/>
            </w:pPr>
            <w:r>
              <w:t xml:space="preserve">Instalaciones</w:t>
            </w:r>
          </w:p>
        </w:tc>
        <w:tc>
          <w:tcPr/>
          <w:p>
            <w:pPr>
              <w:pStyle w:val="Compact"/>
            </w:pPr>
            <w:r>
              <w:t xml:space="preserve">%</w:t>
            </w:r>
          </w:p>
        </w:tc>
        <w:tc>
          <w:tcPr/>
          <w:p>
            <w:pPr>
              <w:pStyle w:val="Compact"/>
            </w:pPr>
            <w:r>
              <w:t xml:space="preserve">Pub. 2023</w:t>
            </w:r>
          </w:p>
        </w:tc>
        <w:tc>
          <w:tcPr/>
          <w:p>
            <w:pPr>
              <w:pStyle w:val="Compact"/>
            </w:pPr>
            <w:r>
              <w:t xml:space="preserve">Promedio</w:t>
            </w:r>
          </w:p>
        </w:tc>
      </w:tr>
      <w:tr>
        <w:tc>
          <w:tcPr/>
          <w:p>
            <w:pPr>
              <w:pStyle w:val="Compact"/>
            </w:pPr>
            <w:r>
              <w:t xml:space="preserve">Universidad de Chile</w:t>
            </w:r>
          </w:p>
        </w:tc>
        <w:tc>
          <w:tcPr/>
          <w:p>
            <w:pPr>
              <w:pStyle w:val="Compact"/>
            </w:pPr>
            <w:r>
              <w:t xml:space="preserve">65</w:t>
            </w:r>
          </w:p>
        </w:tc>
        <w:tc>
          <w:tcPr/>
          <w:p>
            <w:pPr>
              <w:pStyle w:val="Compact"/>
            </w:pPr>
            <w:r>
              <w:t xml:space="preserve">20.6%</w:t>
            </w:r>
          </w:p>
        </w:tc>
        <w:tc>
          <w:tcPr/>
          <w:p>
            <w:pPr>
              <w:pStyle w:val="Compact"/>
            </w:pPr>
            <w:r>
              <w:t xml:space="preserve">1,692</w:t>
            </w:r>
          </w:p>
        </w:tc>
        <w:tc>
          <w:tcPr/>
          <w:p>
            <w:pPr>
              <w:pStyle w:val="Compact"/>
            </w:pPr>
            <w:r>
              <w:t xml:space="preserve">26.0</w:t>
            </w:r>
          </w:p>
        </w:tc>
      </w:tr>
      <w:tr>
        <w:tc>
          <w:tcPr/>
          <w:p>
            <w:pPr>
              <w:pStyle w:val="Compact"/>
            </w:pPr>
            <w:r>
              <w:t xml:space="preserve">Pontificia Universidad Católica</w:t>
            </w:r>
          </w:p>
        </w:tc>
        <w:tc>
          <w:tcPr/>
          <w:p>
            <w:pPr>
              <w:pStyle w:val="Compact"/>
            </w:pPr>
            <w:r>
              <w:t xml:space="preserve">28</w:t>
            </w:r>
          </w:p>
        </w:tc>
        <w:tc>
          <w:tcPr/>
          <w:p>
            <w:pPr>
              <w:pStyle w:val="Compact"/>
            </w:pPr>
            <w:r>
              <w:t xml:space="preserve">8.9%</w:t>
            </w:r>
          </w:p>
        </w:tc>
        <w:tc>
          <w:tcPr/>
          <w:p>
            <w:pPr>
              <w:pStyle w:val="Compact"/>
            </w:pPr>
            <w:r>
              <w:t xml:space="preserve">4,567</w:t>
            </w:r>
          </w:p>
        </w:tc>
        <w:tc>
          <w:tcPr/>
          <w:p>
            <w:pPr>
              <w:pStyle w:val="Compact"/>
            </w:pPr>
            <w:r>
              <w:t xml:space="preserve">163.1</w:t>
            </w:r>
          </w:p>
        </w:tc>
      </w:tr>
      <w:tr>
        <w:tc>
          <w:tcPr/>
          <w:p>
            <w:pPr>
              <w:pStyle w:val="Compact"/>
            </w:pPr>
            <w:r>
              <w:t xml:space="preserve">Universidad de Valparaíso</w:t>
            </w:r>
          </w:p>
        </w:tc>
        <w:tc>
          <w:tcPr/>
          <w:p>
            <w:pPr>
              <w:pStyle w:val="Compact"/>
            </w:pPr>
            <w:r>
              <w:t xml:space="preserve">16</w:t>
            </w:r>
          </w:p>
        </w:tc>
        <w:tc>
          <w:tcPr/>
          <w:p>
            <w:pPr>
              <w:pStyle w:val="Compact"/>
            </w:pPr>
            <w:r>
              <w:t xml:space="preserve">5.1%</w:t>
            </w:r>
          </w:p>
        </w:tc>
        <w:tc>
          <w:tcPr/>
          <w:p>
            <w:pPr>
              <w:pStyle w:val="Compact"/>
            </w:pPr>
            <w:r>
              <w:t xml:space="preserve">250</w:t>
            </w:r>
          </w:p>
        </w:tc>
        <w:tc>
          <w:tcPr/>
          <w:p>
            <w:pPr>
              <w:pStyle w:val="Compact"/>
            </w:pPr>
            <w:r>
              <w:t xml:space="preserve">15.6</w:t>
            </w:r>
          </w:p>
        </w:tc>
      </w:tr>
      <w:tr>
        <w:tc>
          <w:tcPr/>
          <w:p>
            <w:pPr>
              <w:pStyle w:val="Compact"/>
            </w:pPr>
            <w:r>
              <w:t xml:space="preserve">Universidad de Concepción</w:t>
            </w:r>
          </w:p>
        </w:tc>
        <w:tc>
          <w:tcPr/>
          <w:p>
            <w:pPr>
              <w:pStyle w:val="Compact"/>
            </w:pPr>
            <w:r>
              <w:t xml:space="preserve">13</w:t>
            </w:r>
          </w:p>
        </w:tc>
        <w:tc>
          <w:tcPr/>
          <w:p>
            <w:pPr>
              <w:pStyle w:val="Compact"/>
            </w:pPr>
            <w:r>
              <w:t xml:space="preserve">4.1%</w:t>
            </w:r>
          </w:p>
        </w:tc>
        <w:tc>
          <w:tcPr/>
          <w:p>
            <w:pPr>
              <w:pStyle w:val="Compact"/>
            </w:pPr>
            <w:r>
              <w:t xml:space="preserve">389</w:t>
            </w:r>
          </w:p>
        </w:tc>
        <w:tc>
          <w:tcPr/>
          <w:p>
            <w:pPr>
              <w:pStyle w:val="Compact"/>
            </w:pPr>
            <w:r>
              <w:t xml:space="preserve">29.9</w:t>
            </w:r>
          </w:p>
        </w:tc>
      </w:tr>
      <w:tr>
        <w:tc>
          <w:tcPr/>
          <w:p>
            <w:pPr>
              <w:pStyle w:val="Compact"/>
            </w:pPr>
            <w:r>
              <w:t xml:space="preserve">Universidad Austral de Chile</w:t>
            </w:r>
          </w:p>
        </w:tc>
        <w:tc>
          <w:tcPr/>
          <w:p>
            <w:pPr>
              <w:pStyle w:val="Compact"/>
            </w:pPr>
            <w:r>
              <w:t xml:space="preserve">8</w:t>
            </w:r>
          </w:p>
        </w:tc>
        <w:tc>
          <w:tcPr/>
          <w:p>
            <w:pPr>
              <w:pStyle w:val="Compact"/>
            </w:pPr>
            <w:r>
              <w:t xml:space="preserve">2.5%</w:t>
            </w:r>
          </w:p>
        </w:tc>
        <w:tc>
          <w:tcPr/>
          <w:p>
            <w:pPr>
              <w:pStyle w:val="Compact"/>
            </w:pPr>
            <w:r>
              <w:t xml:space="preserve">272</w:t>
            </w:r>
          </w:p>
        </w:tc>
        <w:tc>
          <w:tcPr/>
          <w:p>
            <w:pPr>
              <w:pStyle w:val="Compact"/>
            </w:pPr>
            <w:r>
              <w:t xml:space="preserve">34.0</w:t>
            </w:r>
          </w:p>
        </w:tc>
      </w:tr>
      <w:tr>
        <w:tc>
          <w:tcPr/>
          <w:p>
            <w:pPr>
              <w:pStyle w:val="Compact"/>
            </w:pPr>
            <w:r>
              <w:t xml:space="preserve">Universidad de Santiago</w:t>
            </w:r>
          </w:p>
        </w:tc>
        <w:tc>
          <w:tcPr/>
          <w:p>
            <w:pPr>
              <w:pStyle w:val="Compact"/>
            </w:pPr>
            <w:r>
              <w:t xml:space="preserve">5</w:t>
            </w:r>
          </w:p>
        </w:tc>
        <w:tc>
          <w:tcPr/>
          <w:p>
            <w:pPr>
              <w:pStyle w:val="Compact"/>
            </w:pPr>
            <w:r>
              <w:t xml:space="preserve">1.6%</w:t>
            </w:r>
          </w:p>
        </w:tc>
        <w:tc>
          <w:tcPr/>
          <w:p>
            <w:pPr>
              <w:pStyle w:val="Compact"/>
            </w:pPr>
            <w:r>
              <w:t xml:space="preserve">122</w:t>
            </w:r>
          </w:p>
        </w:tc>
        <w:tc>
          <w:tcPr/>
          <w:p>
            <w:pPr>
              <w:pStyle w:val="Compact"/>
            </w:pPr>
            <w:r>
              <w:t xml:space="preserve">24.4</w:t>
            </w:r>
          </w:p>
        </w:tc>
      </w:tr>
      <w:tr>
        <w:tc>
          <w:tcPr/>
          <w:p>
            <w:pPr>
              <w:pStyle w:val="Compact"/>
            </w:pPr>
            <w:r>
              <w:t xml:space="preserve">Universidad de La Frontera</w:t>
            </w:r>
          </w:p>
        </w:tc>
        <w:tc>
          <w:tcPr/>
          <w:p>
            <w:pPr>
              <w:pStyle w:val="Compact"/>
            </w:pPr>
            <w:r>
              <w:t xml:space="preserve">4</w:t>
            </w:r>
          </w:p>
        </w:tc>
        <w:tc>
          <w:tcPr/>
          <w:p>
            <w:pPr>
              <w:pStyle w:val="Compact"/>
            </w:pPr>
            <w:r>
              <w:t xml:space="preserve">1.3%</w:t>
            </w:r>
          </w:p>
        </w:tc>
        <w:tc>
          <w:tcPr/>
          <w:p>
            <w:pPr>
              <w:pStyle w:val="Compact"/>
            </w:pPr>
            <w:r>
              <w:t xml:space="preserve">45</w:t>
            </w:r>
          </w:p>
        </w:tc>
        <w:tc>
          <w:tcPr/>
          <w:p>
            <w:pPr>
              <w:pStyle w:val="Compact"/>
            </w:pPr>
            <w:r>
              <w:t xml:space="preserve">11.3</w:t>
            </w:r>
          </w:p>
        </w:tc>
      </w:tr>
      <w:tr>
        <w:tc>
          <w:tcPr/>
          <w:p>
            <w:pPr>
              <w:pStyle w:val="Compact"/>
            </w:pPr>
            <w:r>
              <w:t xml:space="preserve">Otras instituciones</w:t>
            </w:r>
          </w:p>
        </w:tc>
        <w:tc>
          <w:tcPr/>
          <w:p>
            <w:pPr>
              <w:pStyle w:val="Compact"/>
            </w:pPr>
            <w:r>
              <w:t xml:space="preserve">177</w:t>
            </w:r>
          </w:p>
        </w:tc>
        <w:tc>
          <w:tcPr/>
          <w:p>
            <w:pPr>
              <w:pStyle w:val="Compact"/>
            </w:pPr>
            <w:r>
              <w:t xml:space="preserve">56.0%</w:t>
            </w:r>
          </w:p>
        </w:tc>
        <w:tc>
          <w:tcPr/>
          <w:p>
            <w:pPr>
              <w:pStyle w:val="Compact"/>
            </w:pPr>
            <w:r>
              <w:t xml:space="preserve">4,819</w:t>
            </w:r>
          </w:p>
        </w:tc>
        <w:tc>
          <w:tcPr/>
          <w:p>
            <w:pPr>
              <w:pStyle w:val="Compact"/>
            </w:pPr>
            <w:r>
              <w:t xml:space="preserve">27.2</w:t>
            </w:r>
          </w:p>
        </w:tc>
      </w:tr>
    </w:tbl>
    <w:p>
      <w:pPr>
        <w:pStyle w:val="BodyText"/>
      </w:pPr>
      <w:r>
        <w:t xml:space="preserve">La Universidad de Chile lidera en número de instalaciones (20.6%) mientras que la UC muestra mayor productividad promedio por instalación (163.1 pub/instalación vs 26.0 de UChile).</w:t>
      </w:r>
    </w:p>
    <w:bookmarkEnd w:id="43"/>
    <w:bookmarkStart w:id="44" w:name="Xc777b98789deaccc19064148d2fd6f73b43bea2"/>
    <w:p>
      <w:pPr>
        <w:pStyle w:val="Heading4"/>
      </w:pPr>
      <w:r>
        <w:t xml:space="preserve">3.2.2 Ecosistema chileno v6 (validación actualizada)</w:t>
      </w:r>
    </w:p>
    <w:p>
      <w:pPr>
        <w:pStyle w:val="FirstParagraph"/>
      </w:pPr>
      <w:r>
        <w:rPr>
          <w:b/>
          <w:bCs/>
        </w:rPr>
        <w:t xml:space="preserve">Estadísticas Generales v6:</w:t>
      </w:r>
    </w:p>
    <w:p>
      <w:pPr>
        <w:pStyle w:val="Compact"/>
        <w:numPr>
          <w:ilvl w:val="0"/>
          <w:numId w:val="1017"/>
        </w:numPr>
      </w:pPr>
      <w:r>
        <w:rPr>
          <w:b/>
          <w:bCs/>
        </w:rPr>
        <w:t xml:space="preserve">Total instalaciones identificadas:</w:t>
      </w:r>
      <w:r>
        <w:t xml:space="preserve"> </w:t>
      </w:r>
      <w:r>
        <w:t xml:space="preserve">432 (+29 vs v5, +7.2%)</w:t>
      </w:r>
    </w:p>
    <w:p>
      <w:pPr>
        <w:pStyle w:val="Compact"/>
        <w:numPr>
          <w:ilvl w:val="0"/>
          <w:numId w:val="1017"/>
        </w:numPr>
      </w:pPr>
      <w:r>
        <w:rPr>
          <w:b/>
          <w:bCs/>
        </w:rPr>
        <w:t xml:space="preserve">Instalaciones JUOJS activas (&gt;5 pub/2024):</w:t>
      </w:r>
      <w:r>
        <w:t xml:space="preserve"> </w:t>
      </w:r>
      <w:r>
        <w:t xml:space="preserve">319 (+3 vs v5, +0.9%)</w:t>
      </w:r>
    </w:p>
    <w:p>
      <w:pPr>
        <w:pStyle w:val="Compact"/>
        <w:numPr>
          <w:ilvl w:val="0"/>
          <w:numId w:val="1017"/>
        </w:numPr>
      </w:pPr>
      <w:r>
        <w:rPr>
          <w:b/>
          <w:bCs/>
        </w:rPr>
        <w:t xml:space="preserve">Instalaciones filtradas:</w:t>
      </w:r>
      <w:r>
        <w:t xml:space="preserve"> </w:t>
      </w:r>
      <w:r>
        <w:t xml:space="preserve">113 (≤5 pub/2024)</w:t>
      </w:r>
    </w:p>
    <w:p>
      <w:pPr>
        <w:pStyle w:val="Compact"/>
        <w:numPr>
          <w:ilvl w:val="0"/>
          <w:numId w:val="1017"/>
        </w:numPr>
      </w:pPr>
      <w:r>
        <w:rPr>
          <w:b/>
          <w:bCs/>
        </w:rPr>
        <w:t xml:space="preserve">URLs únicas generadas:</w:t>
      </w:r>
      <w:r>
        <w:t xml:space="preserve"> </w:t>
      </w:r>
      <w:r>
        <w:t xml:space="preserve">225 (+17 vs v5, +8.2%)</w:t>
      </w:r>
    </w:p>
    <w:p>
      <w:pPr>
        <w:pStyle w:val="FirstParagraph"/>
      </w:pPr>
      <w:r>
        <w:rPr>
          <w:b/>
          <w:bCs/>
        </w:rPr>
        <w:t xml:space="preserve">Productividad 2024 (Validación v6):</w:t>
      </w:r>
    </w:p>
    <w:p>
      <w:pPr>
        <w:pStyle w:val="Compact"/>
        <w:numPr>
          <w:ilvl w:val="0"/>
          <w:numId w:val="1018"/>
        </w:numPr>
      </w:pPr>
      <w:r>
        <w:rPr>
          <w:b/>
          <w:bCs/>
        </w:rPr>
        <w:t xml:space="preserve">Total publicaciones 2024:</w:t>
      </w:r>
      <w:r>
        <w:t xml:space="preserve"> </w:t>
      </w:r>
      <w:r>
        <w:t xml:space="preserve">14,162</w:t>
      </w:r>
    </w:p>
    <w:p>
      <w:pPr>
        <w:pStyle w:val="Compact"/>
        <w:numPr>
          <w:ilvl w:val="0"/>
          <w:numId w:val="1018"/>
        </w:numPr>
      </w:pPr>
      <w:r>
        <w:rPr>
          <w:b/>
          <w:bCs/>
        </w:rPr>
        <w:t xml:space="preserve">Total publicaciones 2023:</w:t>
      </w:r>
      <w:r>
        <w:t xml:space="preserve"> </w:t>
      </w:r>
      <w:r>
        <w:t xml:space="preserve">12,156</w:t>
      </w:r>
    </w:p>
    <w:p>
      <w:pPr>
        <w:pStyle w:val="Compact"/>
        <w:numPr>
          <w:ilvl w:val="0"/>
          <w:numId w:val="1018"/>
        </w:numPr>
      </w:pPr>
      <w:r>
        <w:rPr>
          <w:b/>
          <w:bCs/>
        </w:rPr>
        <w:t xml:space="preserve">Crecimiento neto:</w:t>
      </w:r>
      <w:r>
        <w:t xml:space="preserve"> </w:t>
      </w:r>
      <w:r>
        <w:t xml:space="preserve">+2,006 publicaciones (+16.5%)</w:t>
      </w:r>
    </w:p>
    <w:p>
      <w:pPr>
        <w:pStyle w:val="Compact"/>
        <w:numPr>
          <w:ilvl w:val="0"/>
          <w:numId w:val="1018"/>
        </w:numPr>
      </w:pPr>
      <w:r>
        <w:rPr>
          <w:b/>
          <w:bCs/>
        </w:rPr>
        <w:t xml:space="preserve">Promedio por instalación activa:</w:t>
      </w:r>
      <w:r>
        <w:t xml:space="preserve"> </w:t>
      </w:r>
      <w:r>
        <w:t xml:space="preserve">44.4 pub/instalación</w:t>
      </w:r>
    </w:p>
    <w:p>
      <w:pPr>
        <w:pStyle w:val="Compact"/>
        <w:numPr>
          <w:ilvl w:val="0"/>
          <w:numId w:val="1018"/>
        </w:numPr>
      </w:pPr>
      <w:r>
        <w:rPr>
          <w:b/>
          <w:bCs/>
        </w:rPr>
        <w:t xml:space="preserve">Total histórico acumulado:</w:t>
      </w:r>
      <w:r>
        <w:t xml:space="preserve"> </w:t>
      </w:r>
      <w:r>
        <w:t xml:space="preserve">144,529 publicaciones</w:t>
      </w:r>
    </w:p>
    <w:p>
      <w:pPr>
        <w:pStyle w:val="TableCaption"/>
      </w:pPr>
      <w:r>
        <w:t xml:space="preserve">Validación v6: Top 10 Instalaciones Más Productivas 2024</w:t>
      </w:r>
    </w:p>
    <w:tbl>
      <w:tblPr>
        <w:tblStyle w:val="Table"/>
        <w:tblW w:type="pct" w:w="5000"/>
        <w:tblLayout w:type="fixed"/>
        <w:tblLook w:firstRow="1" w:lastRow="0" w:firstColumn="0" w:lastColumn="0" w:noHBand="0" w:noVBand="0" w:val="0020"/>
        <w:tblCaption w:val="Validación v6: Top 10 Instalaciones Más Productivas 2024"/>
      </w:tblPr>
      <w:tblGrid>
        <w:gridCol w:w="2457"/>
        <w:gridCol w:w="1228"/>
        <w:gridCol w:w="1502"/>
        <w:gridCol w:w="2731"/>
      </w:tblGrid>
      <w:tr>
        <w:trPr>
          <w:tblHeader w:val="on"/>
        </w:trPr>
        <w:tc>
          <w:tcPr/>
          <w:p>
            <w:pPr>
              <w:pStyle w:val="Compact"/>
            </w:pPr>
            <w:r>
              <w:t xml:space="preserve">Revista/Contexto</w:t>
            </w:r>
          </w:p>
        </w:tc>
        <w:tc>
          <w:tcPr/>
          <w:p>
            <w:pPr>
              <w:pStyle w:val="Compact"/>
            </w:pPr>
            <w:r>
              <w:t xml:space="preserve">Dominio</w:t>
            </w:r>
          </w:p>
        </w:tc>
        <w:tc>
          <w:tcPr/>
          <w:p>
            <w:pPr>
              <w:pStyle w:val="Compact"/>
            </w:pPr>
            <w:r>
              <w:t xml:space="preserve">Pub. 2024</w:t>
            </w:r>
          </w:p>
        </w:tc>
        <w:tc>
          <w:tcPr/>
          <w:p>
            <w:pPr>
              <w:pStyle w:val="Compact"/>
            </w:pPr>
            <w:r>
              <w:t xml:space="preserve">Crecimiento vs 2023</w:t>
            </w:r>
          </w:p>
        </w:tc>
      </w:tr>
      <w:tr>
        <w:tc>
          <w:tcPr/>
          <w:p>
            <w:pPr>
              <w:pStyle w:val="Compact"/>
            </w:pPr>
            <w:r>
              <w:t xml:space="preserve">Revista Chilena de Derecho</w:t>
            </w:r>
          </w:p>
        </w:tc>
        <w:tc>
          <w:tcPr/>
          <w:p>
            <w:pPr>
              <w:pStyle w:val="Compact"/>
            </w:pPr>
            <w:r>
              <w:t xml:space="preserve">revistachilenadederecho.uc.cl</w:t>
            </w:r>
          </w:p>
        </w:tc>
        <w:tc>
          <w:tcPr/>
          <w:p>
            <w:pPr>
              <w:pStyle w:val="Compact"/>
            </w:pPr>
            <w:r>
              <w:t xml:space="preserve">1,708</w:t>
            </w:r>
          </w:p>
        </w:tc>
        <w:tc>
          <w:tcPr/>
          <w:p>
            <w:pPr>
              <w:pStyle w:val="Compact"/>
            </w:pPr>
            <w:r>
              <w:t xml:space="preserve">+1,671</w:t>
            </w:r>
          </w:p>
        </w:tc>
      </w:tr>
      <w:tr>
        <w:tc>
          <w:tcPr/>
          <w:p>
            <w:pPr>
              <w:pStyle w:val="Compact"/>
            </w:pPr>
            <w:r>
              <w:t xml:space="preserve">Boletín de la Universidad de Chile</w:t>
            </w:r>
          </w:p>
        </w:tc>
        <w:tc>
          <w:tcPr/>
          <w:p>
            <w:pPr>
              <w:pStyle w:val="Compact"/>
            </w:pPr>
            <w:r>
              <w:t xml:space="preserve">revistasdex.uchile.cl</w:t>
            </w:r>
          </w:p>
        </w:tc>
        <w:tc>
          <w:tcPr/>
          <w:p>
            <w:pPr>
              <w:pStyle w:val="Compact"/>
            </w:pPr>
            <w:r>
              <w:t xml:space="preserve">1,689</w:t>
            </w:r>
          </w:p>
        </w:tc>
        <w:tc>
          <w:tcPr/>
          <w:p>
            <w:pPr>
              <w:pStyle w:val="Compact"/>
            </w:pPr>
            <w:r>
              <w:t xml:space="preserve">+1,529</w:t>
            </w:r>
          </w:p>
        </w:tc>
      </w:tr>
      <w:tr>
        <w:tc>
          <w:tcPr/>
          <w:p>
            <w:pPr>
              <w:pStyle w:val="Compact"/>
            </w:pPr>
            <w:r>
              <w:t xml:space="preserve">Boletín Jurídico del Observatorio</w:t>
            </w:r>
          </w:p>
        </w:tc>
        <w:tc>
          <w:tcPr/>
          <w:p>
            <w:pPr>
              <w:pStyle w:val="Compact"/>
            </w:pPr>
            <w:r>
              <w:t xml:space="preserve">revistadelaconstruccion.uc.cl</w:t>
            </w:r>
          </w:p>
        </w:tc>
        <w:tc>
          <w:tcPr/>
          <w:p>
            <w:pPr>
              <w:pStyle w:val="Compact"/>
            </w:pPr>
            <w:r>
              <w:t xml:space="preserve">958</w:t>
            </w:r>
          </w:p>
        </w:tc>
        <w:tc>
          <w:tcPr/>
          <w:p>
            <w:pPr>
              <w:pStyle w:val="Compact"/>
            </w:pPr>
            <w:r>
              <w:t xml:space="preserve">-1,723</w:t>
            </w:r>
          </w:p>
        </w:tc>
      </w:tr>
      <w:tr>
        <w:tc>
          <w:tcPr/>
          <w:p>
            <w:pPr>
              <w:pStyle w:val="Compact"/>
            </w:pPr>
            <w:r>
              <w:t xml:space="preserve">REVISTA CUHSO</w:t>
            </w:r>
          </w:p>
        </w:tc>
        <w:tc>
          <w:tcPr/>
          <w:p>
            <w:pPr>
              <w:pStyle w:val="Compact"/>
            </w:pPr>
            <w:r>
              <w:t xml:space="preserve">cuhso.uct.cl</w:t>
            </w:r>
          </w:p>
        </w:tc>
        <w:tc>
          <w:tcPr/>
          <w:p>
            <w:pPr>
              <w:pStyle w:val="Compact"/>
            </w:pPr>
            <w:r>
              <w:t xml:space="preserve">510</w:t>
            </w:r>
          </w:p>
        </w:tc>
        <w:tc>
          <w:tcPr/>
          <w:p>
            <w:pPr>
              <w:pStyle w:val="Compact"/>
            </w:pPr>
            <w:r>
              <w:t xml:space="preserve">+470</w:t>
            </w:r>
          </w:p>
        </w:tc>
      </w:tr>
      <w:tr>
        <w:tc>
          <w:tcPr/>
          <w:p>
            <w:pPr>
              <w:pStyle w:val="Compact"/>
            </w:pPr>
            <w:r>
              <w:t xml:space="preserve">MGC / Revista de Gestión Cultural</w:t>
            </w:r>
          </w:p>
        </w:tc>
        <w:tc>
          <w:tcPr/>
          <w:p>
            <w:pPr>
              <w:pStyle w:val="Compact"/>
            </w:pPr>
            <w:r>
              <w:t xml:space="preserve">revistasdex.uchile.cl</w:t>
            </w:r>
          </w:p>
        </w:tc>
        <w:tc>
          <w:tcPr/>
          <w:p>
            <w:pPr>
              <w:pStyle w:val="Compact"/>
            </w:pPr>
            <w:r>
              <w:t xml:space="preserve">330</w:t>
            </w:r>
          </w:p>
        </w:tc>
        <w:tc>
          <w:tcPr/>
          <w:p>
            <w:pPr>
              <w:pStyle w:val="Compact"/>
            </w:pPr>
            <w:r>
              <w:t xml:space="preserve">+218</w:t>
            </w:r>
          </w:p>
        </w:tc>
      </w:tr>
      <w:tr>
        <w:tc>
          <w:tcPr/>
          <w:p>
            <w:pPr>
              <w:pStyle w:val="Compact"/>
            </w:pPr>
            <w:r>
              <w:t xml:space="preserve">Ingeniare. Revista Chilena de Ingeniería</w:t>
            </w:r>
          </w:p>
        </w:tc>
        <w:tc>
          <w:tcPr/>
          <w:p>
            <w:pPr>
              <w:pStyle w:val="Compact"/>
            </w:pPr>
            <w:r>
              <w:t xml:space="preserve">revistalimite.uta.cl</w:t>
            </w:r>
          </w:p>
        </w:tc>
        <w:tc>
          <w:tcPr/>
          <w:p>
            <w:pPr>
              <w:pStyle w:val="Compact"/>
            </w:pPr>
            <w:r>
              <w:t xml:space="preserve">321</w:t>
            </w:r>
          </w:p>
        </w:tc>
        <w:tc>
          <w:tcPr/>
          <w:p>
            <w:pPr>
              <w:pStyle w:val="Compact"/>
            </w:pPr>
            <w:r>
              <w:t xml:space="preserve">+321</w:t>
            </w:r>
          </w:p>
        </w:tc>
      </w:tr>
      <w:tr>
        <w:tc>
          <w:tcPr/>
          <w:p>
            <w:pPr>
              <w:pStyle w:val="Compact"/>
            </w:pPr>
            <w:r>
              <w:t xml:space="preserve">Revista de Trabajo Social</w:t>
            </w:r>
          </w:p>
        </w:tc>
        <w:tc>
          <w:tcPr/>
          <w:p>
            <w:pPr>
              <w:pStyle w:val="Compact"/>
            </w:pPr>
            <w:r>
              <w:t xml:space="preserve">revistadelaconstruccion.uc.cl</w:t>
            </w:r>
          </w:p>
        </w:tc>
        <w:tc>
          <w:tcPr/>
          <w:p>
            <w:pPr>
              <w:pStyle w:val="Compact"/>
            </w:pPr>
            <w:r>
              <w:t xml:space="preserve">293</w:t>
            </w:r>
          </w:p>
        </w:tc>
        <w:tc>
          <w:tcPr/>
          <w:p>
            <w:pPr>
              <w:pStyle w:val="Compact"/>
            </w:pPr>
            <w:r>
              <w:t xml:space="preserve">+277</w:t>
            </w:r>
          </w:p>
        </w:tc>
      </w:tr>
      <w:tr>
        <w:tc>
          <w:tcPr/>
          <w:p>
            <w:pPr>
              <w:pStyle w:val="Compact"/>
            </w:pPr>
            <w:r>
              <w:t xml:space="preserve">Revista de Historia Social y de las Mentalidades</w:t>
            </w:r>
          </w:p>
        </w:tc>
        <w:tc>
          <w:tcPr/>
          <w:p>
            <w:pPr>
              <w:pStyle w:val="Compact"/>
            </w:pPr>
            <w:r>
              <w:t xml:space="preserve">www.revistas.usach.cl</w:t>
            </w:r>
          </w:p>
        </w:tc>
        <w:tc>
          <w:tcPr/>
          <w:p>
            <w:pPr>
              <w:pStyle w:val="Compact"/>
            </w:pPr>
            <w:r>
              <w:t xml:space="preserve">221</w:t>
            </w:r>
          </w:p>
        </w:tc>
        <w:tc>
          <w:tcPr/>
          <w:p>
            <w:pPr>
              <w:pStyle w:val="Compact"/>
            </w:pPr>
            <w:r>
              <w:t xml:space="preserve">+190</w:t>
            </w:r>
          </w:p>
        </w:tc>
      </w:tr>
      <w:tr>
        <w:tc>
          <w:tcPr/>
          <w:p>
            <w:pPr>
              <w:pStyle w:val="Compact"/>
            </w:pPr>
            <w:r>
              <w:t xml:space="preserve">Apuntes de Teatro</w:t>
            </w:r>
          </w:p>
        </w:tc>
        <w:tc>
          <w:tcPr/>
          <w:p>
            <w:pPr>
              <w:pStyle w:val="Compact"/>
            </w:pPr>
            <w:r>
              <w:t xml:space="preserve">revistaapuntes.uc.cl</w:t>
            </w:r>
          </w:p>
        </w:tc>
        <w:tc>
          <w:tcPr/>
          <w:p>
            <w:pPr>
              <w:pStyle w:val="Compact"/>
            </w:pPr>
            <w:r>
              <w:t xml:space="preserve">214</w:t>
            </w:r>
          </w:p>
        </w:tc>
        <w:tc>
          <w:tcPr/>
          <w:p>
            <w:pPr>
              <w:pStyle w:val="Compact"/>
            </w:pPr>
            <w:r>
              <w:t xml:space="preserve">-804</w:t>
            </w:r>
          </w:p>
        </w:tc>
      </w:tr>
      <w:tr>
        <w:tc>
          <w:tcPr/>
          <w:p>
            <w:pPr>
              <w:pStyle w:val="Compact"/>
            </w:pPr>
            <w:r>
              <w:t xml:space="preserve">Progress Annals: Journal of Progressive Research</w:t>
            </w:r>
          </w:p>
        </w:tc>
        <w:tc>
          <w:tcPr/>
          <w:p>
            <w:pPr>
              <w:pStyle w:val="Compact"/>
            </w:pPr>
            <w:r>
              <w:t xml:space="preserve">academiaone.org</w:t>
            </w:r>
          </w:p>
        </w:tc>
        <w:tc>
          <w:tcPr/>
          <w:p>
            <w:pPr>
              <w:pStyle w:val="Compact"/>
            </w:pPr>
            <w:r>
              <w:t xml:space="preserve">136</w:t>
            </w:r>
          </w:p>
        </w:tc>
        <w:tc>
          <w:tcPr/>
          <w:p>
            <w:pPr>
              <w:pStyle w:val="Compact"/>
            </w:pPr>
            <w:r>
              <w:t xml:space="preserve">+83</w:t>
            </w:r>
          </w:p>
        </w:tc>
      </w:tr>
    </w:tbl>
    <w:bookmarkEnd w:id="44"/>
    <w:bookmarkStart w:id="45" w:name="X5e0063fe358a4f4c2d09e19894a5fc9b688b19b"/>
    <w:p>
      <w:pPr>
        <w:pStyle w:val="Heading4"/>
      </w:pPr>
      <w:r>
        <w:t xml:space="preserve">3.2.7 Validación v6: análisis de crecimiento 2023-2024</w:t>
      </w:r>
    </w:p>
    <w:p>
      <w:pPr>
        <w:pStyle w:val="FirstParagraph"/>
      </w:pPr>
      <w:r>
        <w:t xml:space="preserve">El análisis de crecimiento entre 2023 y 2024 revela un ecosistema editorial dinámico donde</w:t>
      </w:r>
      <w:r>
        <w:t xml:space="preserve"> </w:t>
      </w:r>
      <w:r>
        <w:rPr>
          <w:b/>
          <w:bCs/>
        </w:rPr>
        <w:t xml:space="preserve">163 instalaciones experimentaron crecimiento positivo</w:t>
      </w:r>
      <w:r>
        <w:t xml:space="preserve">, representando el 51.1% del total. En contraste,</w:t>
      </w:r>
      <w:r>
        <w:t xml:space="preserve"> </w:t>
      </w:r>
      <w:r>
        <w:rPr>
          <w:b/>
          <w:bCs/>
        </w:rPr>
        <w:t xml:space="preserve">135 instalaciones mostraron decrecimiento</w:t>
      </w:r>
      <w:r>
        <w:t xml:space="preserve"> </w:t>
      </w:r>
      <w:r>
        <w:t xml:space="preserve">(42.3%), mientras que solo</w:t>
      </w:r>
      <w:r>
        <w:t xml:space="preserve"> </w:t>
      </w:r>
      <w:r>
        <w:rPr>
          <w:b/>
          <w:bCs/>
        </w:rPr>
        <w:t xml:space="preserve">21 instalaciones se mantuvieron estables</w:t>
      </w:r>
      <w:r>
        <w:t xml:space="preserve"> </w:t>
      </w:r>
      <w:r>
        <w:t xml:space="preserve">(6.6%). El</w:t>
      </w:r>
      <w:r>
        <w:t xml:space="preserve"> </w:t>
      </w:r>
      <w:r>
        <w:rPr>
          <w:b/>
          <w:bCs/>
        </w:rPr>
        <w:t xml:space="preserve">crecimiento promedio de 6.3 publicaciones por instalación</w:t>
      </w:r>
      <w:r>
        <w:t xml:space="preserve"> </w:t>
      </w:r>
      <w:r>
        <w:t xml:space="preserve">refleja una expansión moderada pero sostenida del ecosistema editorial chileno.</w:t>
      </w:r>
    </w:p>
    <w:p>
      <w:pPr>
        <w:pStyle w:val="TableCaption"/>
      </w:pPr>
      <w:r>
        <w:t xml:space="preserve">Validación v6: Distribución Institucional Actualizada</w:t>
      </w:r>
    </w:p>
    <w:tbl>
      <w:tblPr>
        <w:tblStyle w:val="Table"/>
        <w:tblW w:type="auto" w:w="0"/>
        <w:tblLook w:firstRow="1" w:lastRow="0" w:firstColumn="0" w:lastColumn="0" w:noHBand="0" w:noVBand="0" w:val="0020"/>
        <w:tblCaption w:val="Validación v6: Distribución Institucional Actualizada"/>
      </w:tblPr>
      <w:tblGrid>
        <w:gridCol w:w="1584"/>
        <w:gridCol w:w="1584"/>
        <w:gridCol w:w="1584"/>
        <w:gridCol w:w="1584"/>
        <w:gridCol w:w="1584"/>
      </w:tblGrid>
      <w:tr>
        <w:trPr>
          <w:tblHeader w:val="on"/>
        </w:trPr>
        <w:tc>
          <w:tcPr/>
          <w:p>
            <w:pPr>
              <w:pStyle w:val="Compact"/>
            </w:pPr>
            <w:r>
              <w:t xml:space="preserve">Institución</w:t>
            </w:r>
          </w:p>
        </w:tc>
        <w:tc>
          <w:tcPr/>
          <w:p>
            <w:pPr>
              <w:pStyle w:val="Compact"/>
            </w:pPr>
            <w:r>
              <w:t xml:space="preserve">Instalaciones</w:t>
            </w:r>
          </w:p>
        </w:tc>
        <w:tc>
          <w:tcPr/>
          <w:p>
            <w:pPr>
              <w:pStyle w:val="Compact"/>
            </w:pPr>
            <w:r>
              <w:t xml:space="preserve">%</w:t>
            </w:r>
          </w:p>
        </w:tc>
        <w:tc>
          <w:tcPr/>
          <w:p>
            <w:pPr>
              <w:pStyle w:val="Compact"/>
            </w:pPr>
            <w:r>
              <w:t xml:space="preserve">Pub. 2024</w:t>
            </w:r>
          </w:p>
        </w:tc>
        <w:tc>
          <w:tcPr/>
          <w:p>
            <w:pPr>
              <w:pStyle w:val="Compact"/>
            </w:pPr>
            <w:r>
              <w:t xml:space="preserve">Crecimiento</w:t>
            </w:r>
          </w:p>
        </w:tc>
      </w:tr>
      <w:tr>
        <w:tc>
          <w:tcPr/>
          <w:p>
            <w:pPr>
              <w:pStyle w:val="Compact"/>
            </w:pPr>
            <w:r>
              <w:t xml:space="preserve">Universidad de Chile</w:t>
            </w:r>
          </w:p>
        </w:tc>
        <w:tc>
          <w:tcPr/>
          <w:p>
            <w:pPr>
              <w:pStyle w:val="Compact"/>
            </w:pPr>
            <w:r>
              <w:t xml:space="preserve">67</w:t>
            </w:r>
          </w:p>
        </w:tc>
        <w:tc>
          <w:tcPr/>
          <w:p>
            <w:pPr>
              <w:pStyle w:val="Compact"/>
            </w:pPr>
            <w:r>
              <w:t xml:space="preserve">21.0%</w:t>
            </w:r>
          </w:p>
        </w:tc>
        <w:tc>
          <w:tcPr/>
          <w:p>
            <w:pPr>
              <w:pStyle w:val="Compact"/>
            </w:pPr>
            <w:r>
              <w:t xml:space="preserve">3,338</w:t>
            </w:r>
          </w:p>
        </w:tc>
        <w:tc>
          <w:tcPr/>
          <w:p>
            <w:pPr>
              <w:pStyle w:val="Compact"/>
            </w:pPr>
            <w:r>
              <w:t xml:space="preserve">+1,646</w:t>
            </w:r>
          </w:p>
        </w:tc>
      </w:tr>
      <w:tr>
        <w:tc>
          <w:tcPr/>
          <w:p>
            <w:pPr>
              <w:pStyle w:val="Compact"/>
            </w:pPr>
            <w:r>
              <w:t xml:space="preserve">Pontificia Universidad Católica</w:t>
            </w:r>
          </w:p>
        </w:tc>
        <w:tc>
          <w:tcPr/>
          <w:p>
            <w:pPr>
              <w:pStyle w:val="Compact"/>
            </w:pPr>
            <w:r>
              <w:t xml:space="preserve">27</w:t>
            </w:r>
          </w:p>
        </w:tc>
        <w:tc>
          <w:tcPr/>
          <w:p>
            <w:pPr>
              <w:pStyle w:val="Compact"/>
            </w:pPr>
            <w:r>
              <w:t xml:space="preserve">8.5%</w:t>
            </w:r>
          </w:p>
        </w:tc>
        <w:tc>
          <w:tcPr/>
          <w:p>
            <w:pPr>
              <w:pStyle w:val="Compact"/>
            </w:pPr>
            <w:r>
              <w:t xml:space="preserve">4,129</w:t>
            </w:r>
          </w:p>
        </w:tc>
        <w:tc>
          <w:tcPr/>
          <w:p>
            <w:pPr>
              <w:pStyle w:val="Compact"/>
            </w:pPr>
            <w:r>
              <w:t xml:space="preserve">-438</w:t>
            </w:r>
          </w:p>
        </w:tc>
      </w:tr>
      <w:tr>
        <w:tc>
          <w:tcPr/>
          <w:p>
            <w:pPr>
              <w:pStyle w:val="Compact"/>
            </w:pPr>
            <w:r>
              <w:t xml:space="preserve">Universidad de Valparaíso</w:t>
            </w:r>
          </w:p>
        </w:tc>
        <w:tc>
          <w:tcPr/>
          <w:p>
            <w:pPr>
              <w:pStyle w:val="Compact"/>
            </w:pPr>
            <w:r>
              <w:t xml:space="preserve">15</w:t>
            </w:r>
          </w:p>
        </w:tc>
        <w:tc>
          <w:tcPr/>
          <w:p>
            <w:pPr>
              <w:pStyle w:val="Compact"/>
            </w:pPr>
            <w:r>
              <w:t xml:space="preserve">4.7%</w:t>
            </w:r>
          </w:p>
        </w:tc>
        <w:tc>
          <w:tcPr/>
          <w:p>
            <w:pPr>
              <w:pStyle w:val="Compact"/>
            </w:pPr>
            <w:r>
              <w:t xml:space="preserve">227</w:t>
            </w:r>
          </w:p>
        </w:tc>
        <w:tc>
          <w:tcPr/>
          <w:p>
            <w:pPr>
              <w:pStyle w:val="Compact"/>
            </w:pPr>
            <w:r>
              <w:t xml:space="preserve">-23</w:t>
            </w:r>
          </w:p>
        </w:tc>
      </w:tr>
      <w:tr>
        <w:tc>
          <w:tcPr/>
          <w:p>
            <w:pPr>
              <w:pStyle w:val="Compact"/>
            </w:pPr>
            <w:r>
              <w:t xml:space="preserve">Universidad de Concepción</w:t>
            </w:r>
          </w:p>
        </w:tc>
        <w:tc>
          <w:tcPr/>
          <w:p>
            <w:pPr>
              <w:pStyle w:val="Compact"/>
            </w:pPr>
            <w:r>
              <w:t xml:space="preserve">12</w:t>
            </w:r>
          </w:p>
        </w:tc>
        <w:tc>
          <w:tcPr/>
          <w:p>
            <w:pPr>
              <w:pStyle w:val="Compact"/>
            </w:pPr>
            <w:r>
              <w:t xml:space="preserve">3.8%</w:t>
            </w:r>
          </w:p>
        </w:tc>
        <w:tc>
          <w:tcPr/>
          <w:p>
            <w:pPr>
              <w:pStyle w:val="Compact"/>
            </w:pPr>
            <w:r>
              <w:t xml:space="preserve">353</w:t>
            </w:r>
          </w:p>
        </w:tc>
        <w:tc>
          <w:tcPr/>
          <w:p>
            <w:pPr>
              <w:pStyle w:val="Compact"/>
            </w:pPr>
            <w:r>
              <w:t xml:space="preserve">-36</w:t>
            </w:r>
          </w:p>
        </w:tc>
      </w:tr>
      <w:tr>
        <w:tc>
          <w:tcPr/>
          <w:p>
            <w:pPr>
              <w:pStyle w:val="Compact"/>
            </w:pPr>
            <w:r>
              <w:t xml:space="preserve">Universidad Austral de Chile</w:t>
            </w:r>
          </w:p>
        </w:tc>
        <w:tc>
          <w:tcPr/>
          <w:p>
            <w:pPr>
              <w:pStyle w:val="Compact"/>
            </w:pPr>
            <w:r>
              <w:t xml:space="preserve">7</w:t>
            </w:r>
          </w:p>
        </w:tc>
        <w:tc>
          <w:tcPr/>
          <w:p>
            <w:pPr>
              <w:pStyle w:val="Compact"/>
            </w:pPr>
            <w:r>
              <w:t xml:space="preserve">2.2%</w:t>
            </w:r>
          </w:p>
        </w:tc>
        <w:tc>
          <w:tcPr/>
          <w:p>
            <w:pPr>
              <w:pStyle w:val="Compact"/>
            </w:pPr>
            <w:r>
              <w:t xml:space="preserve">213</w:t>
            </w:r>
          </w:p>
        </w:tc>
        <w:tc>
          <w:tcPr/>
          <w:p>
            <w:pPr>
              <w:pStyle w:val="Compact"/>
            </w:pPr>
            <w:r>
              <w:t xml:space="preserve">-59</w:t>
            </w:r>
          </w:p>
        </w:tc>
      </w:tr>
      <w:tr>
        <w:tc>
          <w:tcPr/>
          <w:p>
            <w:pPr>
              <w:pStyle w:val="Compact"/>
            </w:pPr>
            <w:r>
              <w:t xml:space="preserve">Universidad de Santiago</w:t>
            </w:r>
          </w:p>
        </w:tc>
        <w:tc>
          <w:tcPr/>
          <w:p>
            <w:pPr>
              <w:pStyle w:val="Compact"/>
            </w:pPr>
            <w:r>
              <w:t xml:space="preserve">6</w:t>
            </w:r>
          </w:p>
        </w:tc>
        <w:tc>
          <w:tcPr/>
          <w:p>
            <w:pPr>
              <w:pStyle w:val="Compact"/>
            </w:pPr>
            <w:r>
              <w:t xml:space="preserve">1.9%</w:t>
            </w:r>
          </w:p>
        </w:tc>
        <w:tc>
          <w:tcPr/>
          <w:p>
            <w:pPr>
              <w:pStyle w:val="Compact"/>
            </w:pPr>
            <w:r>
              <w:t xml:space="preserve">299</w:t>
            </w:r>
          </w:p>
        </w:tc>
        <w:tc>
          <w:tcPr/>
          <w:p>
            <w:pPr>
              <w:pStyle w:val="Compact"/>
            </w:pPr>
            <w:r>
              <w:t xml:space="preserve">+177</w:t>
            </w:r>
          </w:p>
        </w:tc>
      </w:tr>
      <w:tr>
        <w:tc>
          <w:tcPr/>
          <w:p>
            <w:pPr>
              <w:pStyle w:val="Compact"/>
            </w:pPr>
            <w:r>
              <w:t xml:space="preserve">Universidad de La Frontera</w:t>
            </w:r>
          </w:p>
        </w:tc>
        <w:tc>
          <w:tcPr/>
          <w:p>
            <w:pPr>
              <w:pStyle w:val="Compact"/>
            </w:pPr>
            <w:r>
              <w:t xml:space="preserve">4</w:t>
            </w:r>
          </w:p>
        </w:tc>
        <w:tc>
          <w:tcPr/>
          <w:p>
            <w:pPr>
              <w:pStyle w:val="Compact"/>
            </w:pPr>
            <w:r>
              <w:t xml:space="preserve">1.3%</w:t>
            </w:r>
          </w:p>
        </w:tc>
        <w:tc>
          <w:tcPr/>
          <w:p>
            <w:pPr>
              <w:pStyle w:val="Compact"/>
            </w:pPr>
            <w:r>
              <w:t xml:space="preserve">-</w:t>
            </w:r>
          </w:p>
        </w:tc>
        <w:tc>
          <w:tcPr/>
          <w:p>
            <w:pPr>
              <w:pStyle w:val="Compact"/>
            </w:pPr>
            <w:r>
              <w:t xml:space="preserve">-</w:t>
            </w:r>
          </w:p>
        </w:tc>
      </w:tr>
      <w:tr>
        <w:tc>
          <w:tcPr/>
          <w:p>
            <w:pPr>
              <w:pStyle w:val="Compact"/>
            </w:pPr>
            <w:r>
              <w:t xml:space="preserve">Otras instituciones</w:t>
            </w:r>
          </w:p>
        </w:tc>
        <w:tc>
          <w:tcPr/>
          <w:p>
            <w:pPr>
              <w:pStyle w:val="Compact"/>
            </w:pPr>
            <w:r>
              <w:t xml:space="preserve">181</w:t>
            </w:r>
          </w:p>
        </w:tc>
        <w:tc>
          <w:tcPr/>
          <w:p>
            <w:pPr>
              <w:pStyle w:val="Compact"/>
            </w:pPr>
            <w:r>
              <w:t xml:space="preserve">56.7%</w:t>
            </w:r>
          </w:p>
        </w:tc>
        <w:tc>
          <w:tcPr/>
          <w:p>
            <w:pPr>
              <w:pStyle w:val="Compact"/>
            </w:pPr>
            <w:r>
              <w:t xml:space="preserve">5,603</w:t>
            </w:r>
          </w:p>
        </w:tc>
        <w:tc>
          <w:tcPr/>
          <w:p>
            <w:pPr>
              <w:pStyle w:val="Compact"/>
            </w:pPr>
            <w:r>
              <w:t xml:space="preserve">+739</w:t>
            </w:r>
          </w:p>
        </w:tc>
      </w:tr>
    </w:tbl>
    <w:bookmarkEnd w:id="45"/>
    <w:bookmarkStart w:id="46" w:name="comparación-chile-v5-vs-v6"/>
    <w:p>
      <w:pPr>
        <w:pStyle w:val="Heading4"/>
      </w:pPr>
      <w:r>
        <w:t xml:space="preserve">3.2.3 Comparación Chile v5 vs v6</w:t>
      </w:r>
    </w:p>
    <w:p>
      <w:pPr>
        <w:pStyle w:val="FirstParagraph"/>
      </w:pPr>
      <w:r>
        <w:rPr>
          <w:b/>
          <w:bCs/>
        </w:rPr>
        <w:t xml:space="preserve">Crecimiento del ecosistema chileno:</w:t>
      </w:r>
    </w:p>
    <w:p>
      <w:pPr>
        <w:pStyle w:val="Compact"/>
        <w:numPr>
          <w:ilvl w:val="0"/>
          <w:numId w:val="1019"/>
        </w:numPr>
      </w:pPr>
      <w:r>
        <w:rPr>
          <w:b/>
          <w:bCs/>
        </w:rPr>
        <w:t xml:space="preserve">Instalaciones totales:</w:t>
      </w:r>
      <w:r>
        <w:t xml:space="preserve"> </w:t>
      </w:r>
      <w:r>
        <w:t xml:space="preserve">403 → 432 (+7.2%)</w:t>
      </w:r>
    </w:p>
    <w:p>
      <w:pPr>
        <w:pStyle w:val="Compact"/>
        <w:numPr>
          <w:ilvl w:val="0"/>
          <w:numId w:val="1019"/>
        </w:numPr>
      </w:pPr>
      <w:r>
        <w:rPr>
          <w:b/>
          <w:bCs/>
        </w:rPr>
        <w:t xml:space="preserve">Instalaciones activas:</w:t>
      </w:r>
      <w:r>
        <w:t xml:space="preserve"> </w:t>
      </w:r>
      <w:r>
        <w:t xml:space="preserve">316 → 319 (+0.9%)</w:t>
      </w:r>
    </w:p>
    <w:p>
      <w:pPr>
        <w:pStyle w:val="Compact"/>
        <w:numPr>
          <w:ilvl w:val="0"/>
          <w:numId w:val="1019"/>
        </w:numPr>
      </w:pPr>
      <w:r>
        <w:rPr>
          <w:b/>
          <w:bCs/>
        </w:rPr>
        <w:t xml:space="preserve">Publicaciones anuales:</w:t>
      </w:r>
      <w:r>
        <w:t xml:space="preserve"> </w:t>
      </w:r>
      <w:r>
        <w:t xml:space="preserve">12,156 → 14,162 (+16.5%)</w:t>
      </w:r>
    </w:p>
    <w:p>
      <w:pPr>
        <w:pStyle w:val="Compact"/>
        <w:numPr>
          <w:ilvl w:val="0"/>
          <w:numId w:val="1019"/>
        </w:numPr>
      </w:pPr>
      <w:r>
        <w:rPr>
          <w:b/>
          <w:bCs/>
        </w:rPr>
        <w:t xml:space="preserve">URLs evaluables:</w:t>
      </w:r>
      <w:r>
        <w:t xml:space="preserve"> </w:t>
      </w:r>
      <w:r>
        <w:t xml:space="preserve">208 → 225 (+8.2%)</w:t>
      </w:r>
    </w:p>
    <w:p>
      <w:pPr>
        <w:pStyle w:val="Compact"/>
        <w:numPr>
          <w:ilvl w:val="0"/>
          <w:numId w:val="1019"/>
        </w:numPr>
      </w:pPr>
      <w:r>
        <w:rPr>
          <w:b/>
          <w:bCs/>
        </w:rPr>
        <w:t xml:space="preserve">Acervo histórico:</w:t>
      </w:r>
      <w:r>
        <w:t xml:space="preserve"> </w:t>
      </w:r>
      <w:r>
        <w:t xml:space="preserve">133,931 → 144,529 (+7.9%)</w:t>
      </w:r>
    </w:p>
    <w:bookmarkEnd w:id="46"/>
    <w:bookmarkEnd w:id="47"/>
    <w:bookmarkStart w:id="54" w:name="X34d0447e9061275c83599f62eb6b8480e4a4dfe"/>
    <w:p>
      <w:pPr>
        <w:pStyle w:val="Heading3"/>
      </w:pPr>
      <w:r>
        <w:t xml:space="preserve">3.3 Análisis de calidad editorial: informes Dialnet</w:t>
      </w:r>
    </w:p>
    <w:p>
      <w:pPr>
        <w:pStyle w:val="FirstParagraph"/>
      </w:pPr>
      <w:r>
        <w:t xml:space="preserve">La evaluación de calidad editorial constituye un componente fundamental para la caracterización integral del ecosistema OJS chileno, complementando las métricas cuantitativas de productividad con indicadores cualitativos de excelencia académica. El sistema</w:t>
      </w:r>
      <w:r>
        <w:t xml:space="preserve"> </w:t>
      </w:r>
      <w:r>
        <w:rPr>
          <w:b/>
          <w:bCs/>
        </w:rPr>
        <w:t xml:space="preserve">Dialnet Nexus</w:t>
      </w:r>
      <w:r>
        <w:t xml:space="preserve"> </w:t>
      </w:r>
      <w:r>
        <w:t xml:space="preserve">de la Universidad de La Rioja proporciona una metodología estandarizada para evaluar la completitud de metadatos, coherencia editorial y adherencia a estándares internacionales de publicación académica.</w:t>
      </w:r>
    </w:p>
    <w:p>
      <w:pPr>
        <w:pStyle w:val="BodyText"/>
      </w:pPr>
      <w:r>
        <w:t xml:space="preserve">El análisis procesado abarca</w:t>
      </w:r>
      <w:r>
        <w:t xml:space="preserve"> </w:t>
      </w:r>
      <w:r>
        <w:rPr>
          <w:b/>
          <w:bCs/>
        </w:rPr>
        <w:t xml:space="preserve">95 revistas chilenas</w:t>
      </w:r>
      <w:r>
        <w:t xml:space="preserve"> </w:t>
      </w:r>
      <w:r>
        <w:t xml:space="preserve">(45.7% de las 208 URLs únicas generadas), representando una</w:t>
      </w:r>
      <w:r>
        <w:t xml:space="preserve"> </w:t>
      </w:r>
      <w:r>
        <w:rPr>
          <w:b/>
          <w:bCs/>
        </w:rPr>
        <w:t xml:space="preserve">muestra significativa</w:t>
      </w:r>
      <w:r>
        <w:t xml:space="preserve"> </w:t>
      </w:r>
      <w:r>
        <w:t xml:space="preserve">que incluye tanto revistas de alta productividad como instalaciones de menor volumen, garantizando la representatividad del diagnóstico. La metodología de Dialnet identifica</w:t>
      </w:r>
      <w:r>
        <w:t xml:space="preserve"> </w:t>
      </w:r>
      <w:r>
        <w:rPr>
          <w:b/>
          <w:bCs/>
        </w:rPr>
        <w:t xml:space="preserve">40 tipos de errores</w:t>
      </w:r>
      <w:r>
        <w:t xml:space="preserve"> </w:t>
      </w:r>
      <w:r>
        <w:t xml:space="preserve">clasificados por gravedad, proporcionando un marco sistemático para priorizar intervenciones de mejora.</w:t>
      </w:r>
    </w:p>
    <w:p>
      <w:pPr>
        <w:pStyle w:val="BodyText"/>
      </w:pPr>
      <w:r>
        <w:t xml:space="preserve">Los resultados revelan un</w:t>
      </w:r>
      <w:r>
        <w:t xml:space="preserve"> </w:t>
      </w:r>
      <w:r>
        <w:rPr>
          <w:b/>
          <w:bCs/>
        </w:rPr>
        <w:t xml:space="preserve">panorama heterogéneo</w:t>
      </w:r>
      <w:r>
        <w:t xml:space="preserve"> </w:t>
      </w:r>
      <w:r>
        <w:t xml:space="preserve">donde ninguna revista alcanza estándares perfectos, pero el 71.6% mantiene niveles de error manejables (&lt;1000 errores), evidenciando oportunidades concretas de mejora que pueden impactar significativamente la visibilidad internacional y la indexación en bases de datos especializadas.</w:t>
      </w:r>
    </w:p>
    <w:bookmarkStart w:id="48" w:name="procesamiento-de-informes"/>
    <w:p>
      <w:pPr>
        <w:pStyle w:val="Heading4"/>
      </w:pPr>
      <w:r>
        <w:t xml:space="preserve">3.3.1 Procesamiento de informes</w:t>
      </w:r>
    </w:p>
    <w:p>
      <w:pPr>
        <w:pStyle w:val="FirstParagraph"/>
      </w:pPr>
      <w:r>
        <w:t xml:space="preserve">Luego de procesar</w:t>
      </w:r>
      <w:r>
        <w:t xml:space="preserve"> </w:t>
      </w:r>
      <w:r>
        <w:rPr>
          <w:b/>
          <w:bCs/>
        </w:rPr>
        <w:t xml:space="preserve">95 informes HTML</w:t>
      </w:r>
      <w:r>
        <w:t xml:space="preserve"> </w:t>
      </w:r>
      <w:r>
        <w:t xml:space="preserve">de Dialnet descargados manualmente y extraer información estructurada sobre errores de calidad y completitud de metadatos mediante</w:t>
      </w:r>
      <w:r>
        <w:t xml:space="preserve"> </w:t>
      </w:r>
      <w:r>
        <w:rPr>
          <w:rStyle w:val="VerbatimChar"/>
        </w:rPr>
        <w:t xml:space="preserve">scripts/8_procesar_informes_dialnet.py</w:t>
      </w:r>
      <w:r>
        <w:t xml:space="preserve"> </w:t>
      </w:r>
      <w:r>
        <w:t xml:space="preserve">se obtienen los siguientes resultados:</w:t>
      </w:r>
    </w:p>
    <w:p>
      <w:pPr>
        <w:pStyle w:val="BodyText"/>
      </w:pPr>
      <w:r>
        <w:rPr>
          <w:b/>
          <w:bCs/>
        </w:rPr>
        <w:t xml:space="preserve">Cobertura del análisis:</w:t>
      </w:r>
      <w:r>
        <w:t xml:space="preserve"> </w:t>
      </w:r>
      <w:r>
        <w:t xml:space="preserve">-</w:t>
      </w:r>
      <w:r>
        <w:t xml:space="preserve"> </w:t>
      </w:r>
      <w:r>
        <w:rPr>
          <w:b/>
          <w:bCs/>
        </w:rPr>
        <w:t xml:space="preserve">Total informes procesados:</w:t>
      </w:r>
      <w:r>
        <w:t xml:space="preserve"> </w:t>
      </w:r>
      <w:r>
        <w:t xml:space="preserve">95 revistas chilenas</w:t>
      </w:r>
      <w:r>
        <w:t xml:space="preserve"> </w:t>
      </w:r>
      <w:r>
        <w:t xml:space="preserve">-</w:t>
      </w:r>
      <w:r>
        <w:t xml:space="preserve"> </w:t>
      </w:r>
      <w:r>
        <w:rPr>
          <w:b/>
          <w:bCs/>
        </w:rPr>
        <w:t xml:space="preserve">Archivo generado:</w:t>
      </w:r>
      <w:r>
        <w:t xml:space="preserve"> </w:t>
      </w:r>
      <w:r>
        <w:rPr>
          <w:rStyle w:val="VerbatimChar"/>
        </w:rPr>
        <w:t xml:space="preserve">visualizations/dialnet_informes_procesados.csv</w:t>
      </w:r>
      <w:r>
        <w:t xml:space="preserve"> </w:t>
      </w:r>
      <w:r>
        <w:t xml:space="preserve">-</w:t>
      </w:r>
      <w:r>
        <w:t xml:space="preserve"> </w:t>
      </w:r>
      <w:r>
        <w:rPr>
          <w:b/>
          <w:bCs/>
        </w:rPr>
        <w:t xml:space="preserve">Datos extraídos:</w:t>
      </w:r>
      <w:r>
        <w:t xml:space="preserve"> </w:t>
      </w:r>
      <w:r>
        <w:t xml:space="preserve">Errores por gravedad, tipos de errores, porcentajes de metadatos</w:t>
      </w:r>
    </w:p>
    <w:bookmarkEnd w:id="48"/>
    <w:bookmarkStart w:id="49" w:name="resultados-de-calidad-editorial"/>
    <w:p>
      <w:pPr>
        <w:pStyle w:val="Heading4"/>
      </w:pPr>
      <w:r>
        <w:t xml:space="preserve">3.3.2 Resultados de calidad editorial</w:t>
      </w:r>
    </w:p>
    <w:p>
      <w:pPr>
        <w:pStyle w:val="FirstParagraph"/>
      </w:pPr>
      <w:r>
        <w:rPr>
          <w:b/>
          <w:bCs/>
        </w:rPr>
        <w:t xml:space="preserve">Estado general de errores:</w:t>
      </w:r>
      <w:r>
        <w:t xml:space="preserve"> </w:t>
      </w:r>
      <w:r>
        <w:t xml:space="preserve">-</w:t>
      </w:r>
      <w:r>
        <w:t xml:space="preserve"> </w:t>
      </w:r>
      <w:r>
        <w:rPr>
          <w:b/>
          <w:bCs/>
        </w:rPr>
        <w:t xml:space="preserve">Revistas sin errores:</w:t>
      </w:r>
      <w:r>
        <w:t xml:space="preserve"> </w:t>
      </w:r>
      <w:r>
        <w:t xml:space="preserve">0 (0.0%)</w:t>
      </w:r>
      <w:r>
        <w:t xml:space="preserve"> </w:t>
      </w:r>
      <w:r>
        <w:t xml:space="preserve">-</w:t>
      </w:r>
      <w:r>
        <w:t xml:space="preserve"> </w:t>
      </w:r>
      <w:r>
        <w:rPr>
          <w:b/>
          <w:bCs/>
        </w:rPr>
        <w:t xml:space="preserve">Revistas con errores:</w:t>
      </w:r>
      <w:r>
        <w:t xml:space="preserve"> </w:t>
      </w:r>
      <w:r>
        <w:t xml:space="preserve">95 (100.0%)</w:t>
      </w:r>
      <w:r>
        <w:t xml:space="preserve"> </w:t>
      </w:r>
      <w:r>
        <w:t xml:space="preserve">-</w:t>
      </w:r>
      <w:r>
        <w:t xml:space="preserve"> </w:t>
      </w:r>
      <w:r>
        <w:rPr>
          <w:b/>
          <w:bCs/>
        </w:rPr>
        <w:t xml:space="preserve">Total errores detectados:</w:t>
      </w:r>
      <w:r>
        <w:t xml:space="preserve"> </w:t>
      </w:r>
      <w:r>
        <w:t xml:space="preserve">59,602</w:t>
      </w:r>
      <w:r>
        <w:t xml:space="preserve"> </w:t>
      </w:r>
      <w:r>
        <w:t xml:space="preserve">-</w:t>
      </w:r>
      <w:r>
        <w:t xml:space="preserve"> </w:t>
      </w:r>
      <w:r>
        <w:rPr>
          <w:b/>
          <w:bCs/>
        </w:rPr>
        <w:t xml:space="preserve">Alta gravedad:</w:t>
      </w:r>
      <w:r>
        <w:t xml:space="preserve"> </w:t>
      </w:r>
      <w:r>
        <w:t xml:space="preserve">35,811 (60.1%)</w:t>
      </w:r>
      <w:r>
        <w:t xml:space="preserve"> </w:t>
      </w:r>
      <w:r>
        <w:t xml:space="preserve">-</w:t>
      </w:r>
      <w:r>
        <w:t xml:space="preserve"> </w:t>
      </w:r>
      <w:r>
        <w:rPr>
          <w:b/>
          <w:bCs/>
        </w:rPr>
        <w:t xml:space="preserve">Media gravedad:</w:t>
      </w:r>
      <w:r>
        <w:t xml:space="preserve"> </w:t>
      </w:r>
      <w:r>
        <w:t xml:space="preserve">23,791 (39.9%)</w:t>
      </w:r>
      <w:r>
        <w:t xml:space="preserve"> </w:t>
      </w:r>
      <w:r>
        <w:t xml:space="preserve">-</w:t>
      </w:r>
      <w:r>
        <w:t xml:space="preserve"> </w:t>
      </w:r>
      <w:r>
        <w:rPr>
          <w:b/>
          <w:bCs/>
        </w:rPr>
        <w:t xml:space="preserve">Promedio errores por revista:</w:t>
      </w:r>
      <w:r>
        <w:t xml:space="preserve"> </w:t>
      </w:r>
      <w:r>
        <w:t xml:space="preserve">627.4</w:t>
      </w:r>
    </w:p>
    <w:bookmarkEnd w:id="49"/>
    <w:bookmarkStart w:id="50" w:name="revistas-con-mayor-número-de-errores"/>
    <w:p>
      <w:pPr>
        <w:pStyle w:val="Heading4"/>
      </w:pPr>
      <w:r>
        <w:t xml:space="preserve">3.3.3 Revistas con mayor número de errores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Ranking</w:t>
            </w:r>
          </w:p>
        </w:tc>
        <w:tc>
          <w:tcPr/>
          <w:p>
            <w:pPr>
              <w:pStyle w:val="Compact"/>
            </w:pPr>
            <w:r>
              <w:t xml:space="preserve">Dominio</w:t>
            </w:r>
          </w:p>
        </w:tc>
        <w:tc>
          <w:tcPr/>
          <w:p>
            <w:pPr>
              <w:pStyle w:val="Compact"/>
            </w:pPr>
            <w:r>
              <w:t xml:space="preserve">Total Errores</w:t>
            </w:r>
          </w:p>
        </w:tc>
        <w:tc>
          <w:tcPr/>
          <w:p>
            <w:pPr>
              <w:pStyle w:val="Compact"/>
            </w:pPr>
            <w:r>
              <w:t xml:space="preserve">Alta Gravedad</w:t>
            </w:r>
          </w:p>
        </w:tc>
        <w:tc>
          <w:tcPr/>
          <w:p>
            <w:pPr>
              <w:pStyle w:val="Compact"/>
            </w:pPr>
            <w:r>
              <w:t xml:space="preserve">Media Gravedad</w:t>
            </w:r>
          </w:p>
        </w:tc>
      </w:tr>
      <w:tr>
        <w:tc>
          <w:tcPr/>
          <w:p>
            <w:pPr>
              <w:pStyle w:val="Compact"/>
            </w:pPr>
            <w:r>
              <w:t xml:space="preserve">1</w:t>
            </w:r>
          </w:p>
        </w:tc>
        <w:tc>
          <w:tcPr/>
          <w:p>
            <w:pPr>
              <w:pStyle w:val="Compact"/>
            </w:pPr>
            <w:r>
              <w:t xml:space="preserve">www.revistasdex.uchile.cl</w:t>
            </w:r>
          </w:p>
        </w:tc>
        <w:tc>
          <w:tcPr/>
          <w:p>
            <w:pPr>
              <w:pStyle w:val="Compact"/>
            </w:pPr>
            <w:r>
              <w:t xml:space="preserve">5,583</w:t>
            </w:r>
          </w:p>
        </w:tc>
        <w:tc>
          <w:tcPr/>
          <w:p>
            <w:pPr>
              <w:pStyle w:val="Compact"/>
            </w:pPr>
            <w:r>
              <w:t xml:space="preserve">2,626</w:t>
            </w:r>
          </w:p>
        </w:tc>
        <w:tc>
          <w:tcPr/>
          <w:p>
            <w:pPr>
              <w:pStyle w:val="Compact"/>
            </w:pPr>
            <w:r>
              <w:t xml:space="preserve">2,957</w:t>
            </w:r>
          </w:p>
        </w:tc>
      </w:tr>
      <w:tr>
        <w:tc>
          <w:tcPr/>
          <w:p>
            <w:pPr>
              <w:pStyle w:val="Compact"/>
            </w:pPr>
            <w:r>
              <w:t xml:space="preserve">2</w:t>
            </w:r>
          </w:p>
        </w:tc>
        <w:tc>
          <w:tcPr/>
          <w:p>
            <w:pPr>
              <w:pStyle w:val="Compact"/>
            </w:pPr>
            <w:r>
              <w:t xml:space="preserve">revistas.uach.cl</w:t>
            </w:r>
          </w:p>
        </w:tc>
        <w:tc>
          <w:tcPr/>
          <w:p>
            <w:pPr>
              <w:pStyle w:val="Compact"/>
            </w:pPr>
            <w:r>
              <w:t xml:space="preserve">3,881</w:t>
            </w:r>
          </w:p>
        </w:tc>
        <w:tc>
          <w:tcPr/>
          <w:p>
            <w:pPr>
              <w:pStyle w:val="Compact"/>
            </w:pPr>
            <w:r>
              <w:t xml:space="preserve">1,607</w:t>
            </w:r>
          </w:p>
        </w:tc>
        <w:tc>
          <w:tcPr/>
          <w:p>
            <w:pPr>
              <w:pStyle w:val="Compact"/>
            </w:pPr>
            <w:r>
              <w:t xml:space="preserve">2,274</w:t>
            </w:r>
          </w:p>
        </w:tc>
      </w:tr>
      <w:tr>
        <w:tc>
          <w:tcPr/>
          <w:p>
            <w:pPr>
              <w:pStyle w:val="Compact"/>
            </w:pPr>
            <w:r>
              <w:t xml:space="preserve">3</w:t>
            </w:r>
          </w:p>
        </w:tc>
        <w:tc>
          <w:tcPr/>
          <w:p>
            <w:pPr>
              <w:pStyle w:val="Compact"/>
            </w:pPr>
            <w:r>
              <w:t xml:space="preserve">revistas.uv.cl</w:t>
            </w:r>
          </w:p>
        </w:tc>
        <w:tc>
          <w:tcPr/>
          <w:p>
            <w:pPr>
              <w:pStyle w:val="Compact"/>
            </w:pPr>
            <w:r>
              <w:t xml:space="preserve">2,865</w:t>
            </w:r>
          </w:p>
        </w:tc>
        <w:tc>
          <w:tcPr/>
          <w:p>
            <w:pPr>
              <w:pStyle w:val="Compact"/>
            </w:pPr>
            <w:r>
              <w:t xml:space="preserve">1,988</w:t>
            </w:r>
          </w:p>
        </w:tc>
        <w:tc>
          <w:tcPr/>
          <w:p>
            <w:pPr>
              <w:pStyle w:val="Compact"/>
            </w:pPr>
            <w:r>
              <w:t xml:space="preserve">877</w:t>
            </w:r>
          </w:p>
        </w:tc>
      </w:tr>
      <w:tr>
        <w:tc>
          <w:tcPr/>
          <w:p>
            <w:pPr>
              <w:pStyle w:val="Compact"/>
            </w:pPr>
            <w:r>
              <w:t xml:space="preserve">4</w:t>
            </w:r>
          </w:p>
        </w:tc>
        <w:tc>
          <w:tcPr/>
          <w:p>
            <w:pPr>
              <w:pStyle w:val="Compact"/>
            </w:pPr>
            <w:r>
              <w:t xml:space="preserve">rhv.uv.cl</w:t>
            </w:r>
          </w:p>
        </w:tc>
        <w:tc>
          <w:tcPr/>
          <w:p>
            <w:pPr>
              <w:pStyle w:val="Compact"/>
            </w:pPr>
            <w:r>
              <w:t xml:space="preserve">2,865</w:t>
            </w:r>
          </w:p>
        </w:tc>
        <w:tc>
          <w:tcPr/>
          <w:p>
            <w:pPr>
              <w:pStyle w:val="Compact"/>
            </w:pPr>
            <w:r>
              <w:t xml:space="preserve">1,988</w:t>
            </w:r>
          </w:p>
        </w:tc>
        <w:tc>
          <w:tcPr/>
          <w:p>
            <w:pPr>
              <w:pStyle w:val="Compact"/>
            </w:pPr>
            <w:r>
              <w:t xml:space="preserve">877</w:t>
            </w:r>
          </w:p>
        </w:tc>
      </w:tr>
      <w:tr>
        <w:tc>
          <w:tcPr/>
          <w:p>
            <w:pPr>
              <w:pStyle w:val="Compact"/>
            </w:pPr>
            <w:r>
              <w:t xml:space="preserve">5</w:t>
            </w:r>
          </w:p>
        </w:tc>
        <w:tc>
          <w:tcPr/>
          <w:p>
            <w:pPr>
              <w:pStyle w:val="Compact"/>
            </w:pPr>
            <w:r>
              <w:t xml:space="preserve">www.iace.uv.cl</w:t>
            </w:r>
          </w:p>
        </w:tc>
        <w:tc>
          <w:tcPr/>
          <w:p>
            <w:pPr>
              <w:pStyle w:val="Compact"/>
            </w:pPr>
            <w:r>
              <w:t xml:space="preserve">2,865</w:t>
            </w:r>
          </w:p>
        </w:tc>
        <w:tc>
          <w:tcPr/>
          <w:p>
            <w:pPr>
              <w:pStyle w:val="Compact"/>
            </w:pPr>
            <w:r>
              <w:t xml:space="preserve">1,988</w:t>
            </w:r>
          </w:p>
        </w:tc>
        <w:tc>
          <w:tcPr/>
          <w:p>
            <w:pPr>
              <w:pStyle w:val="Compact"/>
            </w:pPr>
            <w:r>
              <w:t xml:space="preserve">877</w:t>
            </w:r>
          </w:p>
        </w:tc>
      </w:tr>
    </w:tbl>
    <w:bookmarkEnd w:id="50"/>
    <w:bookmarkStart w:id="51" w:name="completitud-de-metadatos"/>
    <w:p>
      <w:pPr>
        <w:pStyle w:val="Heading4"/>
      </w:pPr>
      <w:r>
        <w:t xml:space="preserve">3.3.4 Completitud de metadatos</w:t>
      </w:r>
    </w:p>
    <w:p>
      <w:pPr>
        <w:pStyle w:val="FirstParagraph"/>
      </w:pPr>
      <w:r>
        <w:rPr>
          <w:b/>
          <w:bCs/>
        </w:rPr>
        <w:t xml:space="preserve">Promedios de completitud por tipo de metadato:</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Tipo de Metadato</w:t>
            </w:r>
          </w:p>
        </w:tc>
        <w:tc>
          <w:tcPr/>
          <w:p>
            <w:pPr>
              <w:pStyle w:val="Compact"/>
            </w:pPr>
            <w:r>
              <w:t xml:space="preserve">Completitud Promedio</w:t>
            </w:r>
          </w:p>
        </w:tc>
      </w:tr>
      <w:tr>
        <w:tc>
          <w:tcPr/>
          <w:p>
            <w:pPr>
              <w:pStyle w:val="Compact"/>
            </w:pPr>
            <w:r>
              <w:t xml:space="preserve">Títulos</w:t>
            </w:r>
          </w:p>
        </w:tc>
        <w:tc>
          <w:tcPr/>
          <w:p>
            <w:pPr>
              <w:pStyle w:val="Compact"/>
            </w:pPr>
            <w:r>
              <w:t xml:space="preserve">100.0%</w:t>
            </w:r>
          </w:p>
        </w:tc>
      </w:tr>
      <w:tr>
        <w:tc>
          <w:tcPr/>
          <w:p>
            <w:pPr>
              <w:pStyle w:val="Compact"/>
            </w:pPr>
            <w:r>
              <w:t xml:space="preserve">Enlaces</w:t>
            </w:r>
          </w:p>
        </w:tc>
        <w:tc>
          <w:tcPr/>
          <w:p>
            <w:pPr>
              <w:pStyle w:val="Compact"/>
            </w:pPr>
            <w:r>
              <w:t xml:space="preserve">100.0%</w:t>
            </w:r>
          </w:p>
        </w:tc>
      </w:tr>
      <w:tr>
        <w:tc>
          <w:tcPr/>
          <w:p>
            <w:pPr>
              <w:pStyle w:val="Compact"/>
            </w:pPr>
            <w:r>
              <w:t xml:space="preserve">Autores</w:t>
            </w:r>
          </w:p>
        </w:tc>
        <w:tc>
          <w:tcPr/>
          <w:p>
            <w:pPr>
              <w:pStyle w:val="Compact"/>
            </w:pPr>
            <w:r>
              <w:t xml:space="preserve">99.3%</w:t>
            </w:r>
          </w:p>
        </w:tc>
      </w:tr>
      <w:tr>
        <w:tc>
          <w:tcPr/>
          <w:p>
            <w:pPr>
              <w:pStyle w:val="Compact"/>
            </w:pPr>
            <w:r>
              <w:t xml:space="preserve">Resúmenes</w:t>
            </w:r>
          </w:p>
        </w:tc>
        <w:tc>
          <w:tcPr/>
          <w:p>
            <w:pPr>
              <w:pStyle w:val="Compact"/>
            </w:pPr>
            <w:r>
              <w:t xml:space="preserve">87.0%</w:t>
            </w:r>
          </w:p>
        </w:tc>
      </w:tr>
      <w:tr>
        <w:tc>
          <w:tcPr/>
          <w:p>
            <w:pPr>
              <w:pStyle w:val="Compact"/>
            </w:pPr>
            <w:r>
              <w:t xml:space="preserve">Afiliaciones</w:t>
            </w:r>
          </w:p>
        </w:tc>
        <w:tc>
          <w:tcPr/>
          <w:p>
            <w:pPr>
              <w:pStyle w:val="Compact"/>
            </w:pPr>
            <w:r>
              <w:t xml:space="preserve">75.6%</w:t>
            </w:r>
          </w:p>
        </w:tc>
      </w:tr>
      <w:tr>
        <w:tc>
          <w:tcPr/>
          <w:p>
            <w:pPr>
              <w:pStyle w:val="Compact"/>
            </w:pPr>
            <w:r>
              <w:t xml:space="preserve">Palabras clave</w:t>
            </w:r>
          </w:p>
        </w:tc>
        <w:tc>
          <w:tcPr/>
          <w:p>
            <w:pPr>
              <w:pStyle w:val="Compact"/>
            </w:pPr>
            <w:r>
              <w:t xml:space="preserve">65.6%</w:t>
            </w:r>
          </w:p>
        </w:tc>
      </w:tr>
      <w:tr>
        <w:tc>
          <w:tcPr/>
          <w:p>
            <w:pPr>
              <w:pStyle w:val="Compact"/>
            </w:pPr>
            <w:r>
              <w:t xml:space="preserve">Referencias</w:t>
            </w:r>
          </w:p>
        </w:tc>
        <w:tc>
          <w:tcPr/>
          <w:p>
            <w:pPr>
              <w:pStyle w:val="Compact"/>
            </w:pPr>
            <w:r>
              <w:t xml:space="preserve">33.7%</w:t>
            </w:r>
          </w:p>
        </w:tc>
      </w:tr>
    </w:tbl>
    <w:bookmarkEnd w:id="51"/>
    <w:bookmarkStart w:id="52" w:name="Xcf525db115e411a723ad57e84c646300ab56ed7"/>
    <w:p>
      <w:pPr>
        <w:pStyle w:val="Heading4"/>
      </w:pPr>
      <w:r>
        <w:t xml:space="preserve">3.3.5 Análisis de tipos de errores por gravedad</w:t>
      </w:r>
    </w:p>
    <w:p>
      <w:pPr>
        <w:pStyle w:val="FirstParagraph"/>
      </w:pPr>
      <w:r>
        <w:rPr>
          <w:b/>
          <w:bCs/>
        </w:rPr>
        <w:t xml:space="preserve">Top 5 errores de alta gravedad más frecuentes: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Ranking</w:t>
            </w:r>
          </w:p>
        </w:tc>
        <w:tc>
          <w:tcPr/>
          <w:p>
            <w:pPr>
              <w:pStyle w:val="Compact"/>
            </w:pPr>
            <w:r>
              <w:t xml:space="preserve">Tipo de Error</w:t>
            </w:r>
          </w:p>
        </w:tc>
        <w:tc>
          <w:tcPr/>
          <w:p>
            <w:pPr>
              <w:pStyle w:val="Compact"/>
            </w:pPr>
            <w:r>
              <w:t xml:space="preserve">Ocurrencias</w:t>
            </w:r>
          </w:p>
        </w:tc>
      </w:tr>
      <w:tr>
        <w:tc>
          <w:tcPr/>
          <w:p>
            <w:pPr>
              <w:pStyle w:val="Compact"/>
            </w:pPr>
            <w:r>
              <w:t xml:space="preserve">1</w:t>
            </w:r>
          </w:p>
        </w:tc>
        <w:tc>
          <w:tcPr/>
          <w:p>
            <w:pPr>
              <w:pStyle w:val="Compact"/>
            </w:pPr>
            <w:r>
              <w:t xml:space="preserve">Artículo sin número de página inicial</w:t>
            </w:r>
          </w:p>
        </w:tc>
        <w:tc>
          <w:tcPr/>
          <w:p>
            <w:pPr>
              <w:pStyle w:val="Compact"/>
            </w:pPr>
            <w:r>
              <w:t xml:space="preserve">12,201</w:t>
            </w:r>
          </w:p>
        </w:tc>
      </w:tr>
      <w:tr>
        <w:tc>
          <w:tcPr/>
          <w:p>
            <w:pPr>
              <w:pStyle w:val="Compact"/>
            </w:pPr>
            <w:r>
              <w:t xml:space="preserve">2</w:t>
            </w:r>
          </w:p>
        </w:tc>
        <w:tc>
          <w:tcPr/>
          <w:p>
            <w:pPr>
              <w:pStyle w:val="Compact"/>
            </w:pPr>
            <w:r>
              <w:t xml:space="preserve">Artículo sin ejemplar identificado en la importación</w:t>
            </w:r>
          </w:p>
        </w:tc>
        <w:tc>
          <w:tcPr/>
          <w:p>
            <w:pPr>
              <w:pStyle w:val="Compact"/>
            </w:pPr>
            <w:r>
              <w:t xml:space="preserve">6,964</w:t>
            </w:r>
          </w:p>
        </w:tc>
      </w:tr>
      <w:tr>
        <w:tc>
          <w:tcPr/>
          <w:p>
            <w:pPr>
              <w:pStyle w:val="Compact"/>
            </w:pPr>
            <w:r>
              <w:t xml:space="preserve">3</w:t>
            </w:r>
          </w:p>
        </w:tc>
        <w:tc>
          <w:tcPr/>
          <w:p>
            <w:pPr>
              <w:pStyle w:val="Compact"/>
            </w:pPr>
            <w:r>
              <w:t xml:space="preserve">Artículo con título y subtítulo en mayúsculas</w:t>
            </w:r>
          </w:p>
        </w:tc>
        <w:tc>
          <w:tcPr/>
          <w:p>
            <w:pPr>
              <w:pStyle w:val="Compact"/>
            </w:pPr>
            <w:r>
              <w:t xml:space="preserve">6,810</w:t>
            </w:r>
          </w:p>
        </w:tc>
      </w:tr>
      <w:tr>
        <w:tc>
          <w:tcPr/>
          <w:p>
            <w:pPr>
              <w:pStyle w:val="Compact"/>
            </w:pPr>
            <w:r>
              <w:t xml:space="preserve">4</w:t>
            </w:r>
          </w:p>
        </w:tc>
        <w:tc>
          <w:tcPr/>
          <w:p>
            <w:pPr>
              <w:pStyle w:val="Compact"/>
            </w:pPr>
            <w:r>
              <w:t xml:space="preserve">Artículo con resumen repetido para la misma revista</w:t>
            </w:r>
          </w:p>
        </w:tc>
        <w:tc>
          <w:tcPr/>
          <w:p>
            <w:pPr>
              <w:pStyle w:val="Compact"/>
            </w:pPr>
            <w:r>
              <w:t xml:space="preserve">2,056</w:t>
            </w:r>
          </w:p>
        </w:tc>
      </w:tr>
      <w:tr>
        <w:tc>
          <w:tcPr/>
          <w:p>
            <w:pPr>
              <w:pStyle w:val="Compact"/>
            </w:pPr>
            <w:r>
              <w:t xml:space="preserve">5</w:t>
            </w:r>
          </w:p>
        </w:tc>
        <w:tc>
          <w:tcPr/>
          <w:p>
            <w:pPr>
              <w:pStyle w:val="Compact"/>
            </w:pPr>
            <w:r>
              <w:t xml:space="preserve">Artículo con autorías duplicadas</w:t>
            </w:r>
          </w:p>
        </w:tc>
        <w:tc>
          <w:tcPr/>
          <w:p>
            <w:pPr>
              <w:pStyle w:val="Compact"/>
            </w:pPr>
            <w:r>
              <w:t xml:space="preserve">1,968</w:t>
            </w:r>
          </w:p>
        </w:tc>
      </w:tr>
    </w:tbl>
    <w:p>
      <w:pPr>
        <w:pStyle w:val="BodyText"/>
      </w:pPr>
      <w:r>
        <w:rPr>
          <w:b/>
          <w:bCs/>
        </w:rPr>
        <w:t xml:space="preserve">Top 5 errores de media gravedad más frecuentes:</w:t>
      </w:r>
    </w:p>
    <w:tbl>
      <w:tblPr>
        <w:tblStyle w:val="Table"/>
        <w:tblW w:type="pct" w:w="5000"/>
        <w:tblLayout w:type="fixed"/>
        <w:tblLook w:firstRow="1" w:lastRow="0" w:firstColumn="0" w:lastColumn="0" w:noHBand="0" w:noVBand="0" w:val="0020"/>
      </w:tblPr>
      <w:tblGrid>
        <w:gridCol w:w="1926"/>
        <w:gridCol w:w="3210"/>
        <w:gridCol w:w="2782"/>
      </w:tblGrid>
      <w:tr>
        <w:trPr>
          <w:tblHeader w:val="on"/>
        </w:trPr>
        <w:tc>
          <w:tcPr/>
          <w:p>
            <w:pPr>
              <w:pStyle w:val="Compact"/>
            </w:pPr>
            <w:r>
              <w:t xml:space="preserve">Ranking</w:t>
            </w:r>
          </w:p>
        </w:tc>
        <w:tc>
          <w:tcPr/>
          <w:p>
            <w:pPr>
              <w:pStyle w:val="Compact"/>
            </w:pPr>
            <w:r>
              <w:t xml:space="preserve">Tipo de Error</w:t>
            </w:r>
          </w:p>
        </w:tc>
        <w:tc>
          <w:tcPr/>
          <w:p>
            <w:pPr>
              <w:pStyle w:val="Compact"/>
            </w:pPr>
            <w:r>
              <w:t xml:space="preserve">Ocurrencias</w:t>
            </w:r>
          </w:p>
        </w:tc>
      </w:tr>
      <w:tr>
        <w:tc>
          <w:tcPr/>
          <w:p>
            <w:pPr>
              <w:pStyle w:val="Compact"/>
            </w:pPr>
            <w:r>
              <w:t xml:space="preserve">1</w:t>
            </w:r>
          </w:p>
        </w:tc>
        <w:tc>
          <w:tcPr/>
          <w:p>
            <w:pPr>
              <w:pStyle w:val="Compact"/>
            </w:pPr>
            <w:r>
              <w:t xml:space="preserve">Autor con apellido 2 de longitud menor de 4 caracteres</w:t>
            </w:r>
          </w:p>
        </w:tc>
        <w:tc>
          <w:tcPr/>
          <w:p>
            <w:pPr>
              <w:pStyle w:val="Compact"/>
            </w:pPr>
            <w:r>
              <w:t xml:space="preserve">6,468</w:t>
            </w:r>
          </w:p>
        </w:tc>
      </w:tr>
      <w:tr>
        <w:tc>
          <w:tcPr/>
          <w:p>
            <w:pPr>
              <w:pStyle w:val="Compact"/>
            </w:pPr>
            <w:r>
              <w:t xml:space="preserve">2</w:t>
            </w:r>
          </w:p>
        </w:tc>
        <w:tc>
          <w:tcPr/>
          <w:p>
            <w:pPr>
              <w:pStyle w:val="Compact"/>
            </w:pPr>
            <w:r>
              <w:t xml:space="preserve">Ejemplar marcado como no paginado y contiene artículos con página final</w:t>
            </w:r>
          </w:p>
        </w:tc>
        <w:tc>
          <w:tcPr/>
          <w:p>
            <w:pPr>
              <w:pStyle w:val="Compact"/>
            </w:pPr>
            <w:r>
              <w:t xml:space="preserve">5,257</w:t>
            </w:r>
          </w:p>
        </w:tc>
      </w:tr>
      <w:tr>
        <w:tc>
          <w:tcPr/>
          <w:p>
            <w:pPr>
              <w:pStyle w:val="Compact"/>
            </w:pPr>
            <w:r>
              <w:t xml:space="preserve">3</w:t>
            </w:r>
          </w:p>
        </w:tc>
        <w:tc>
          <w:tcPr/>
          <w:p>
            <w:pPr>
              <w:pStyle w:val="Compact"/>
            </w:pPr>
            <w:r>
              <w:t xml:space="preserve">Artículo con título repetido para la misma revista</w:t>
            </w:r>
          </w:p>
        </w:tc>
        <w:tc>
          <w:tcPr/>
          <w:p>
            <w:pPr>
              <w:pStyle w:val="Compact"/>
            </w:pPr>
            <w:r>
              <w:t xml:space="preserve">2,721</w:t>
            </w:r>
          </w:p>
        </w:tc>
      </w:tr>
      <w:tr>
        <w:tc>
          <w:tcPr/>
          <w:p>
            <w:pPr>
              <w:pStyle w:val="Compact"/>
            </w:pPr>
            <w:r>
              <w:t xml:space="preserve">4</w:t>
            </w:r>
          </w:p>
        </w:tc>
        <w:tc>
          <w:tcPr/>
          <w:p>
            <w:pPr>
              <w:pStyle w:val="Compact"/>
            </w:pPr>
            <w:r>
              <w:t xml:space="preserve">Artículo con referencias cuyo literal es demasiado corto</w:t>
            </w:r>
          </w:p>
        </w:tc>
        <w:tc>
          <w:tcPr/>
          <w:p>
            <w:pPr>
              <w:pStyle w:val="Compact"/>
            </w:pPr>
            <w:r>
              <w:t xml:space="preserve">2,080</w:t>
            </w:r>
          </w:p>
        </w:tc>
      </w:tr>
      <w:tr>
        <w:tc>
          <w:tcPr/>
          <w:p>
            <w:pPr>
              <w:pStyle w:val="Compact"/>
            </w:pPr>
            <w:r>
              <w:t xml:space="preserve">5</w:t>
            </w:r>
          </w:p>
        </w:tc>
        <w:tc>
          <w:tcPr/>
          <w:p>
            <w:pPr>
              <w:pStyle w:val="Compact"/>
            </w:pPr>
            <w:r>
              <w:t xml:space="preserve">Artículo con título repetido</w:t>
            </w:r>
          </w:p>
        </w:tc>
        <w:tc>
          <w:tcPr/>
          <w:p>
            <w:pPr>
              <w:pStyle w:val="Compact"/>
            </w:pPr>
            <w:r>
              <w:t xml:space="preserve">1,843</w:t>
            </w:r>
          </w:p>
        </w:tc>
      </w:tr>
    </w:tbl>
    <w:p>
      <w:pPr>
        <w:pStyle w:val="BodyText"/>
      </w:pPr>
      <w:r>
        <w:rPr>
          <w:b/>
          <w:bCs/>
        </w:rPr>
        <w:t xml:space="preserve">Distribución de revistas por rangos de errores: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Rango de Errores</w:t>
            </w:r>
          </w:p>
        </w:tc>
        <w:tc>
          <w:tcPr/>
          <w:p>
            <w:pPr>
              <w:pStyle w:val="Compact"/>
            </w:pPr>
            <w:r>
              <w:t xml:space="preserve">Nº Revistas</w:t>
            </w:r>
          </w:p>
        </w:tc>
        <w:tc>
          <w:tcPr/>
          <w:p>
            <w:pPr>
              <w:pStyle w:val="Compact"/>
            </w:pPr>
            <w:r>
              <w:t xml:space="preserve">Porcentaje</w:t>
            </w:r>
          </w:p>
        </w:tc>
      </w:tr>
      <w:tr>
        <w:tc>
          <w:tcPr/>
          <w:p>
            <w:pPr>
              <w:pStyle w:val="Compact"/>
            </w:pPr>
            <w:r>
              <w:t xml:space="preserve">Muy Alto (&gt;2000)</w:t>
            </w:r>
          </w:p>
        </w:tc>
        <w:tc>
          <w:tcPr/>
          <w:p>
            <w:pPr>
              <w:pStyle w:val="Compact"/>
            </w:pPr>
            <w:r>
              <w:t xml:space="preserve">9</w:t>
            </w:r>
          </w:p>
        </w:tc>
        <w:tc>
          <w:tcPr/>
          <w:p>
            <w:pPr>
              <w:pStyle w:val="Compact"/>
            </w:pPr>
            <w:r>
              <w:t xml:space="preserve">9.5%</w:t>
            </w:r>
          </w:p>
        </w:tc>
      </w:tr>
      <w:tr>
        <w:tc>
          <w:tcPr/>
          <w:p>
            <w:pPr>
              <w:pStyle w:val="Compact"/>
            </w:pPr>
            <w:r>
              <w:t xml:space="preserve">Alto (1000-2000)</w:t>
            </w:r>
          </w:p>
        </w:tc>
        <w:tc>
          <w:tcPr/>
          <w:p>
            <w:pPr>
              <w:pStyle w:val="Compact"/>
            </w:pPr>
            <w:r>
              <w:t xml:space="preserve">10</w:t>
            </w:r>
          </w:p>
        </w:tc>
        <w:tc>
          <w:tcPr/>
          <w:p>
            <w:pPr>
              <w:pStyle w:val="Compact"/>
            </w:pPr>
            <w:r>
              <w:t xml:space="preserve">10.5%</w:t>
            </w:r>
          </w:p>
        </w:tc>
      </w:tr>
      <w:tr>
        <w:tc>
          <w:tcPr/>
          <w:p>
            <w:pPr>
              <w:pStyle w:val="Compact"/>
            </w:pPr>
            <w:r>
              <w:t xml:space="preserve">Medio (500-999)</w:t>
            </w:r>
          </w:p>
        </w:tc>
        <w:tc>
          <w:tcPr/>
          <w:p>
            <w:pPr>
              <w:pStyle w:val="Compact"/>
            </w:pPr>
            <w:r>
              <w:t xml:space="preserve">8</w:t>
            </w:r>
          </w:p>
        </w:tc>
        <w:tc>
          <w:tcPr/>
          <w:p>
            <w:pPr>
              <w:pStyle w:val="Compact"/>
            </w:pPr>
            <w:r>
              <w:t xml:space="preserve">8.4%</w:t>
            </w:r>
          </w:p>
        </w:tc>
      </w:tr>
      <w:tr>
        <w:tc>
          <w:tcPr/>
          <w:p>
            <w:pPr>
              <w:pStyle w:val="Compact"/>
            </w:pPr>
            <w:r>
              <w:t xml:space="preserve">Bajo (100-499)</w:t>
            </w:r>
          </w:p>
        </w:tc>
        <w:tc>
          <w:tcPr/>
          <w:p>
            <w:pPr>
              <w:pStyle w:val="Compact"/>
            </w:pPr>
            <w:r>
              <w:t xml:space="preserve">43</w:t>
            </w:r>
          </w:p>
        </w:tc>
        <w:tc>
          <w:tcPr/>
          <w:p>
            <w:pPr>
              <w:pStyle w:val="Compact"/>
            </w:pPr>
            <w:r>
              <w:t xml:space="preserve">45.3%</w:t>
            </w:r>
          </w:p>
        </w:tc>
      </w:tr>
      <w:tr>
        <w:tc>
          <w:tcPr/>
          <w:p>
            <w:pPr>
              <w:pStyle w:val="Compact"/>
            </w:pPr>
            <w:r>
              <w:t xml:space="preserve">Muy Bajo (&lt;100)</w:t>
            </w:r>
          </w:p>
        </w:tc>
        <w:tc>
          <w:tcPr/>
          <w:p>
            <w:pPr>
              <w:pStyle w:val="Compact"/>
            </w:pPr>
            <w:r>
              <w:t xml:space="preserve">25</w:t>
            </w:r>
          </w:p>
        </w:tc>
        <w:tc>
          <w:tcPr/>
          <w:p>
            <w:pPr>
              <w:pStyle w:val="Compact"/>
            </w:pPr>
            <w:r>
              <w:t xml:space="preserve">26.3%</w:t>
            </w:r>
          </w:p>
        </w:tc>
      </w:tr>
    </w:tbl>
    <w:p>
      <w:pPr>
        <w:pStyle w:val="BodyText"/>
      </w:pPr>
      <w:r>
        <w:rPr>
          <w:b/>
          <w:bCs/>
        </w:rPr>
        <w:t xml:space="preserve">Revistas con mayor proporción de errores graves: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Ranking</w:t>
            </w:r>
          </w:p>
        </w:tc>
        <w:tc>
          <w:tcPr/>
          <w:p>
            <w:pPr>
              <w:pStyle w:val="Compact"/>
            </w:pPr>
            <w:r>
              <w:t xml:space="preserve">Dominio</w:t>
            </w:r>
          </w:p>
        </w:tc>
        <w:tc>
          <w:tcPr/>
          <w:p>
            <w:pPr>
              <w:pStyle w:val="Compact"/>
            </w:pPr>
            <w:r>
              <w:t xml:space="preserve">% Alta Gravedad</w:t>
            </w:r>
          </w:p>
        </w:tc>
        <w:tc>
          <w:tcPr/>
          <w:p>
            <w:pPr>
              <w:pStyle w:val="Compact"/>
            </w:pPr>
            <w:r>
              <w:t xml:space="preserve">Errores Alta/Total</w:t>
            </w:r>
          </w:p>
        </w:tc>
      </w:tr>
      <w:tr>
        <w:tc>
          <w:tcPr/>
          <w:p>
            <w:pPr>
              <w:pStyle w:val="Compact"/>
            </w:pPr>
            <w:r>
              <w:t xml:space="preserve">1</w:t>
            </w:r>
          </w:p>
        </w:tc>
        <w:tc>
          <w:tcPr/>
          <w:p>
            <w:pPr>
              <w:pStyle w:val="Compact"/>
            </w:pPr>
            <w:r>
              <w:t xml:space="preserve">revistaderechovaldivia.cl</w:t>
            </w:r>
          </w:p>
        </w:tc>
        <w:tc>
          <w:tcPr/>
          <w:p>
            <w:pPr>
              <w:pStyle w:val="Compact"/>
            </w:pPr>
            <w:r>
              <w:t xml:space="preserve">97.6%</w:t>
            </w:r>
          </w:p>
        </w:tc>
        <w:tc>
          <w:tcPr/>
          <w:p>
            <w:pPr>
              <w:pStyle w:val="Compact"/>
            </w:pPr>
            <w:r>
              <w:t xml:space="preserve">1,160/1,188</w:t>
            </w:r>
          </w:p>
        </w:tc>
      </w:tr>
      <w:tr>
        <w:tc>
          <w:tcPr/>
          <w:p>
            <w:pPr>
              <w:pStyle w:val="Compact"/>
            </w:pPr>
            <w:r>
              <w:t xml:space="preserve">2</w:t>
            </w:r>
          </w:p>
        </w:tc>
        <w:tc>
          <w:tcPr/>
          <w:p>
            <w:pPr>
              <w:pStyle w:val="Compact"/>
            </w:pPr>
            <w:r>
              <w:t xml:space="preserve">intushistoria.uai.cl</w:t>
            </w:r>
          </w:p>
        </w:tc>
        <w:tc>
          <w:tcPr/>
          <w:p>
            <w:pPr>
              <w:pStyle w:val="Compact"/>
            </w:pPr>
            <w:r>
              <w:t xml:space="preserve">97.6%</w:t>
            </w:r>
          </w:p>
        </w:tc>
        <w:tc>
          <w:tcPr/>
          <w:p>
            <w:pPr>
              <w:pStyle w:val="Compact"/>
            </w:pPr>
            <w:r>
              <w:t xml:space="preserve">775/794</w:t>
            </w:r>
          </w:p>
        </w:tc>
      </w:tr>
      <w:tr>
        <w:tc>
          <w:tcPr/>
          <w:p>
            <w:pPr>
              <w:pStyle w:val="Compact"/>
            </w:pPr>
            <w:r>
              <w:t xml:space="preserve">3</w:t>
            </w:r>
          </w:p>
        </w:tc>
        <w:tc>
          <w:tcPr/>
          <w:p>
            <w:pPr>
              <w:pStyle w:val="Compact"/>
            </w:pPr>
            <w:r>
              <w:t xml:space="preserve">boletin.scha.cl</w:t>
            </w:r>
          </w:p>
        </w:tc>
        <w:tc>
          <w:tcPr/>
          <w:p>
            <w:pPr>
              <w:pStyle w:val="Compact"/>
            </w:pPr>
            <w:r>
              <w:t xml:space="preserve">94.6%</w:t>
            </w:r>
          </w:p>
        </w:tc>
        <w:tc>
          <w:tcPr/>
          <w:p>
            <w:pPr>
              <w:pStyle w:val="Compact"/>
            </w:pPr>
            <w:r>
              <w:t xml:space="preserve">2,390/2,526</w:t>
            </w:r>
          </w:p>
        </w:tc>
      </w:tr>
      <w:tr>
        <w:tc>
          <w:tcPr/>
          <w:p>
            <w:pPr>
              <w:pStyle w:val="Compact"/>
            </w:pPr>
            <w:r>
              <w:t xml:space="preserve">4</w:t>
            </w:r>
          </w:p>
        </w:tc>
        <w:tc>
          <w:tcPr/>
          <w:p>
            <w:pPr>
              <w:pStyle w:val="Compact"/>
            </w:pPr>
            <w:r>
              <w:t xml:space="preserve">nuestramerica.cl</w:t>
            </w:r>
          </w:p>
        </w:tc>
        <w:tc>
          <w:tcPr/>
          <w:p>
            <w:pPr>
              <w:pStyle w:val="Compact"/>
            </w:pPr>
            <w:r>
              <w:t xml:space="preserve">92.9%</w:t>
            </w:r>
          </w:p>
        </w:tc>
        <w:tc>
          <w:tcPr/>
          <w:p>
            <w:pPr>
              <w:pStyle w:val="Compact"/>
            </w:pPr>
            <w:r>
              <w:t xml:space="preserve">351/378</w:t>
            </w:r>
          </w:p>
        </w:tc>
      </w:tr>
      <w:tr>
        <w:tc>
          <w:tcPr/>
          <w:p>
            <w:pPr>
              <w:pStyle w:val="Compact"/>
            </w:pPr>
            <w:r>
              <w:t xml:space="preserve">5</w:t>
            </w:r>
          </w:p>
        </w:tc>
        <w:tc>
          <w:tcPr/>
          <w:p>
            <w:pPr>
              <w:pStyle w:val="Compact"/>
            </w:pPr>
            <w:r>
              <w:t xml:space="preserve">revistalimite.uta.cl</w:t>
            </w:r>
          </w:p>
        </w:tc>
        <w:tc>
          <w:tcPr/>
          <w:p>
            <w:pPr>
              <w:pStyle w:val="Compact"/>
            </w:pPr>
            <w:r>
              <w:t xml:space="preserve">91.9%</w:t>
            </w:r>
          </w:p>
        </w:tc>
        <w:tc>
          <w:tcPr/>
          <w:p>
            <w:pPr>
              <w:pStyle w:val="Compact"/>
            </w:pPr>
            <w:r>
              <w:t xml:space="preserve">846/921</w:t>
            </w:r>
          </w:p>
        </w:tc>
      </w:tr>
    </w:tbl>
    <w:p>
      <w:pPr>
        <w:pStyle w:val="BodyText"/>
      </w:pPr>
      <w:r>
        <w:rPr>
          <w:b/>
          <w:bCs/>
        </w:rPr>
        <w:t xml:space="preserve">Diversidad de tipos de errores: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Categoría</w:t>
            </w:r>
          </w:p>
        </w:tc>
        <w:tc>
          <w:tcPr/>
          <w:p>
            <w:pPr>
              <w:pStyle w:val="Compact"/>
            </w:pPr>
            <w:r>
              <w:t xml:space="preserve">Tipos Únicos</w:t>
            </w:r>
          </w:p>
        </w:tc>
      </w:tr>
      <w:tr>
        <w:tc>
          <w:tcPr/>
          <w:p>
            <w:pPr>
              <w:pStyle w:val="Compact"/>
            </w:pPr>
            <w:r>
              <w:t xml:space="preserve">Alta gravedad</w:t>
            </w:r>
          </w:p>
        </w:tc>
        <w:tc>
          <w:tcPr/>
          <w:p>
            <w:pPr>
              <w:pStyle w:val="Compact"/>
            </w:pPr>
            <w:r>
              <w:t xml:space="preserve">23</w:t>
            </w:r>
          </w:p>
        </w:tc>
      </w:tr>
      <w:tr>
        <w:tc>
          <w:tcPr/>
          <w:p>
            <w:pPr>
              <w:pStyle w:val="Compact"/>
            </w:pPr>
            <w:r>
              <w:t xml:space="preserve">Media gravedad</w:t>
            </w:r>
          </w:p>
        </w:tc>
        <w:tc>
          <w:tcPr/>
          <w:p>
            <w:pPr>
              <w:pStyle w:val="Compact"/>
            </w:pPr>
            <w:r>
              <w:t xml:space="preserve">17</w:t>
            </w:r>
          </w:p>
        </w:tc>
      </w:tr>
      <w:tr>
        <w:tc>
          <w:tcPr/>
          <w:p>
            <w:pPr>
              <w:pStyle w:val="Compact"/>
            </w:pPr>
            <w:r>
              <w:rPr>
                <w:b/>
                <w:bCs/>
              </w:rPr>
              <w:t xml:space="preserve">Total</w:t>
            </w:r>
          </w:p>
        </w:tc>
        <w:tc>
          <w:tcPr/>
          <w:p>
            <w:pPr>
              <w:pStyle w:val="Compact"/>
            </w:pPr>
            <w:r>
              <w:rPr>
                <w:b/>
                <w:bCs/>
              </w:rPr>
              <w:t xml:space="preserve">40</w:t>
            </w:r>
          </w:p>
        </w:tc>
      </w:tr>
    </w:tbl>
    <w:bookmarkEnd w:id="52"/>
    <w:bookmarkStart w:id="53" w:name="implicaciones-para-indexación"/>
    <w:p>
      <w:pPr>
        <w:pStyle w:val="Heading4"/>
      </w:pPr>
      <w:r>
        <w:t xml:space="preserve">3.3.6 Implicaciones para indexación</w:t>
      </w:r>
    </w:p>
    <w:p>
      <w:pPr>
        <w:pStyle w:val="FirstParagraph"/>
      </w:pPr>
      <w:r>
        <w:t xml:space="preserve">Los hallazgos del análisis Dialnet proporcionan un</w:t>
      </w:r>
      <w:r>
        <w:t xml:space="preserve"> </w:t>
      </w:r>
      <w:r>
        <w:rPr>
          <w:b/>
          <w:bCs/>
        </w:rPr>
        <w:t xml:space="preserve">diagnóstico estratégico</w:t>
      </w:r>
      <w:r>
        <w:t xml:space="preserve"> </w:t>
      </w:r>
      <w:r>
        <w:t xml:space="preserve">para la indexación internacional de revistas chilenas, revelando tanto fortalezas consolidadas como áreas críticas que requieren intervención prioritaria. La</w:t>
      </w:r>
      <w:r>
        <w:t xml:space="preserve"> </w:t>
      </w:r>
      <w:r>
        <w:rPr>
          <w:b/>
          <w:bCs/>
        </w:rPr>
        <w:t xml:space="preserve">heterogeneidad en la calidad editorial</w:t>
      </w:r>
      <w:r>
        <w:t xml:space="preserve"> </w:t>
      </w:r>
      <w:r>
        <w:t xml:space="preserve">observada (desde 25 revistas con &lt;100 errores hasta 9 con &gt;2000 errores) sugiere la necesidad de estrategias diferenciadas que maximicen el impacto de las intervenciones.</w:t>
      </w:r>
    </w:p>
    <w:p>
      <w:pPr>
        <w:pStyle w:val="BodyText"/>
      </w:pPr>
      <w:r>
        <w:t xml:space="preserve">La</w:t>
      </w:r>
      <w:r>
        <w:t xml:space="preserve"> </w:t>
      </w:r>
      <w:r>
        <w:rPr>
          <w:b/>
          <w:bCs/>
        </w:rPr>
        <w:t xml:space="preserve">alta completitud en metadatos básicos</w:t>
      </w:r>
      <w:r>
        <w:t xml:space="preserve"> </w:t>
      </w:r>
      <w:r>
        <w:t xml:space="preserve">(títulos 100%, autores 99.3%) establece una base sólida para la indexación, mientras que las</w:t>
      </w:r>
      <w:r>
        <w:t xml:space="preserve"> </w:t>
      </w:r>
      <w:r>
        <w:rPr>
          <w:b/>
          <w:bCs/>
        </w:rPr>
        <w:t xml:space="preserve">deficiencias críticas en referencias bibliográficas</w:t>
      </w:r>
      <w:r>
        <w:t xml:space="preserve"> </w:t>
      </w:r>
      <w:r>
        <w:t xml:space="preserve">(33.7%) y</w:t>
      </w:r>
      <w:r>
        <w:t xml:space="preserve"> </w:t>
      </w:r>
      <w:r>
        <w:rPr>
          <w:b/>
          <w:bCs/>
        </w:rPr>
        <w:t xml:space="preserve">palabras clave</w:t>
      </w:r>
      <w:r>
        <w:t xml:space="preserve"> </w:t>
      </w:r>
      <w:r>
        <w:t xml:space="preserve">(65.6%) representan barreras significativas para el reconocimiento en bases de datos especializadas como Scopus, Web of Science y DOAJ.</w:t>
      </w:r>
    </w:p>
    <w:p>
      <w:pPr>
        <w:pStyle w:val="BodyText"/>
      </w:pPr>
      <w:r>
        <w:t xml:space="preserve">El</w:t>
      </w:r>
      <w:r>
        <w:t xml:space="preserve"> </w:t>
      </w:r>
      <w:r>
        <w:rPr>
          <w:b/>
          <w:bCs/>
        </w:rPr>
        <w:t xml:space="preserve">patrón de errores identificado</w:t>
      </w:r>
      <w:r>
        <w:t xml:space="preserve"> </w:t>
      </w:r>
      <w:r>
        <w:t xml:space="preserve">revela problemas sistemáticos en la gestión editorial: 12,201 artículos sin paginación adecuada y 6,810 casos de formato incorrecto en títulos indican la necesidad de</w:t>
      </w:r>
      <w:r>
        <w:t xml:space="preserve"> </w:t>
      </w:r>
      <w:r>
        <w:rPr>
          <w:b/>
          <w:bCs/>
        </w:rPr>
        <w:t xml:space="preserve">capacitación editorial especializada</w:t>
      </w:r>
      <w:r>
        <w:t xml:space="preserve"> </w:t>
      </w:r>
      <w:r>
        <w:t xml:space="preserve">y</w:t>
      </w:r>
      <w:r>
        <w:t xml:space="preserve"> </w:t>
      </w:r>
      <w:r>
        <w:rPr>
          <w:b/>
          <w:bCs/>
        </w:rPr>
        <w:t xml:space="preserve">implementación de protocolos de calidad</w:t>
      </w:r>
      <w:r>
        <w:t xml:space="preserve"> </w:t>
      </w:r>
      <w:r>
        <w:t xml:space="preserve">que pueden resolverse mediante intervenciones focalizadas.</w:t>
      </w:r>
    </w:p>
    <w:p>
      <w:pPr>
        <w:pStyle w:val="BodyText"/>
      </w:pPr>
      <w:r>
        <w:rPr>
          <w:b/>
          <w:bCs/>
        </w:rPr>
        <w:t xml:space="preserve">Fortalezas identificadas</w:t>
      </w:r>
    </w:p>
    <w:p>
      <w:pPr>
        <w:pStyle w:val="BodyText"/>
      </w:pPr>
      <w:r>
        <w:t xml:space="preserve">El ecosistema editorial chileno demuestra</w:t>
      </w:r>
      <w:r>
        <w:t xml:space="preserve"> </w:t>
      </w:r>
      <w:r>
        <w:rPr>
          <w:b/>
          <w:bCs/>
        </w:rPr>
        <w:t xml:space="preserve">solidez en metadatos fundamentales</w:t>
      </w:r>
      <w:r>
        <w:t xml:space="preserve"> </w:t>
      </w:r>
      <w:r>
        <w:t xml:space="preserve">con títulos y enlaces al 100% de completitud, estableciendo una base técnica robusta para la indexación. La</w:t>
      </w:r>
      <w:r>
        <w:t xml:space="preserve"> </w:t>
      </w:r>
      <w:r>
        <w:rPr>
          <w:b/>
          <w:bCs/>
        </w:rPr>
        <w:t xml:space="preserve">información de autoría</w:t>
      </w:r>
      <w:r>
        <w:t xml:space="preserve"> </w:t>
      </w:r>
      <w:r>
        <w:t xml:space="preserve">alcanza un 99.3% de completitud, cumpliendo estándares internacionales de identificación académica. El</w:t>
      </w:r>
      <w:r>
        <w:t xml:space="preserve"> </w:t>
      </w:r>
      <w:r>
        <w:rPr>
          <w:b/>
          <w:bCs/>
        </w:rPr>
        <w:t xml:space="preserve">contenido académico</w:t>
      </w:r>
      <w:r>
        <w:t xml:space="preserve"> </w:t>
      </w:r>
      <w:r>
        <w:t xml:space="preserve">muestra fortaleza con 87% de resúmenes disponibles, proporcionando la información descriptiva esencial para la discovrabilidad en bases de datos especializadas.</w:t>
      </w:r>
    </w:p>
    <w:p>
      <w:pPr>
        <w:pStyle w:val="BodyText"/>
      </w:pPr>
      <w:r>
        <w:rPr>
          <w:b/>
          <w:bCs/>
        </w:rPr>
        <w:t xml:space="preserve">Áreas de mejora críticas</w:t>
      </w:r>
    </w:p>
    <w:p>
      <w:pPr>
        <w:pStyle w:val="BodyText"/>
      </w:pPr>
      <w:r>
        <w:t xml:space="preserve">Las</w:t>
      </w:r>
      <w:r>
        <w:t xml:space="preserve"> </w:t>
      </w:r>
      <w:r>
        <w:rPr>
          <w:b/>
          <w:bCs/>
        </w:rPr>
        <w:t xml:space="preserve">referencias bibliográficas</w:t>
      </w:r>
      <w:r>
        <w:t xml:space="preserve"> </w:t>
      </w:r>
      <w:r>
        <w:t xml:space="preserve">representan la deficiencia más crítica con solo 33.7% de completitud, limitando significativamente las posibilidades de indexación en Scopus y Web of Science. Las</w:t>
      </w:r>
      <w:r>
        <w:t xml:space="preserve"> </w:t>
      </w:r>
      <w:r>
        <w:rPr>
          <w:b/>
          <w:bCs/>
        </w:rPr>
        <w:t xml:space="preserve">palabras clave</w:t>
      </w:r>
      <w:r>
        <w:t xml:space="preserve"> </w:t>
      </w:r>
      <w:r>
        <w:t xml:space="preserve">requieren mejora urgente (65.6% completitud) para optimizar la discovrabilidad temática. Los</w:t>
      </w:r>
      <w:r>
        <w:t xml:space="preserve"> </w:t>
      </w:r>
      <w:r>
        <w:rPr>
          <w:b/>
          <w:bCs/>
        </w:rPr>
        <w:t xml:space="preserve">35,811 errores de alta gravedad</w:t>
      </w:r>
      <w:r>
        <w:t xml:space="preserve"> </w:t>
      </w:r>
      <w:r>
        <w:t xml:space="preserve">demandan atención prioritaria, especialmente los</w:t>
      </w:r>
      <w:r>
        <w:t xml:space="preserve"> </w:t>
      </w:r>
      <w:r>
        <w:rPr>
          <w:b/>
          <w:bCs/>
        </w:rPr>
        <w:t xml:space="preserve">12,201 artículos sin página inicial</w:t>
      </w:r>
      <w:r>
        <w:t xml:space="preserve"> </w:t>
      </w:r>
      <w:r>
        <w:t xml:space="preserve">que comprometen la citabilidad. La</w:t>
      </w:r>
      <w:r>
        <w:t xml:space="preserve"> </w:t>
      </w:r>
      <w:r>
        <w:rPr>
          <w:b/>
          <w:bCs/>
        </w:rPr>
        <w:t xml:space="preserve">estandarización de títulos</w:t>
      </w:r>
      <w:r>
        <w:t xml:space="preserve"> </w:t>
      </w:r>
      <w:r>
        <w:t xml:space="preserve">necesita corrección en 6,810 casos con formato incorrecto de mayúsculas.</w:t>
      </w:r>
    </w:p>
    <w:p>
      <w:pPr>
        <w:pStyle w:val="BodyText"/>
      </w:pPr>
      <w:r>
        <w:rPr>
          <w:b/>
          <w:bCs/>
        </w:rPr>
        <w:t xml:space="preserve">Recomendaciones operativas</w:t>
      </w:r>
    </w:p>
    <w:p>
      <w:pPr>
        <w:pStyle w:val="BodyText"/>
      </w:pPr>
      <w:r>
        <w:t xml:space="preserve">La estrategia de mejora debe</w:t>
      </w:r>
      <w:r>
        <w:t xml:space="preserve"> </w:t>
      </w:r>
      <w:r>
        <w:rPr>
          <w:b/>
          <w:bCs/>
        </w:rPr>
        <w:t xml:space="preserve">priorizar por calidad</w:t>
      </w:r>
      <w:r>
        <w:t xml:space="preserve">, enfocando recursos en las 25 revistas con menos de 100 errores para maximizar el retorno de inversión. La</w:t>
      </w:r>
      <w:r>
        <w:t xml:space="preserve"> </w:t>
      </w:r>
      <w:r>
        <w:rPr>
          <w:b/>
          <w:bCs/>
        </w:rPr>
        <w:t xml:space="preserve">mejora de metadatos</w:t>
      </w:r>
      <w:r>
        <w:t xml:space="preserve"> </w:t>
      </w:r>
      <w:r>
        <w:t xml:space="preserve">requiere implementación de estándares específicos para referencias bibliográficas y palabras clave mediante protocolos editoriales actualizados. Los</w:t>
      </w:r>
      <w:r>
        <w:t xml:space="preserve"> </w:t>
      </w:r>
      <w:r>
        <w:rPr>
          <w:b/>
          <w:bCs/>
        </w:rPr>
        <w:t xml:space="preserve">programas de capacitación editorial</w:t>
      </w:r>
      <w:r>
        <w:t xml:space="preserve"> </w:t>
      </w:r>
      <w:r>
        <w:t xml:space="preserve">deben abordar sistemáticamente los errores más frecuentes identificados. La</w:t>
      </w:r>
      <w:r>
        <w:t xml:space="preserve"> </w:t>
      </w:r>
      <w:r>
        <w:rPr>
          <w:b/>
          <w:bCs/>
        </w:rPr>
        <w:t xml:space="preserve">corrección de paginación</w:t>
      </w:r>
      <w:r>
        <w:t xml:space="preserve"> </w:t>
      </w:r>
      <w:r>
        <w:t xml:space="preserve">debe atender prioritariamente los 12,201 artículos sin numeración adecuada. La</w:t>
      </w:r>
      <w:r>
        <w:t xml:space="preserve"> </w:t>
      </w:r>
      <w:r>
        <w:rPr>
          <w:b/>
          <w:bCs/>
        </w:rPr>
        <w:t xml:space="preserve">estandarización de formato</w:t>
      </w:r>
      <w:r>
        <w:t xml:space="preserve"> </w:t>
      </w:r>
      <w:r>
        <w:t xml:space="preserve">debe corregir las mayúsculas incorrectas en títulos y subtítulos mediante revisión editorial sistemática.</w:t>
      </w:r>
    </w:p>
    <w:bookmarkEnd w:id="53"/>
    <w:bookmarkEnd w:id="54"/>
    <w:bookmarkStart w:id="60" w:name="X99808dc9c07a73c0bd67a85df3c96a49cc5d23d"/>
    <w:p>
      <w:pPr>
        <w:pStyle w:val="Heading3"/>
      </w:pPr>
      <w:r>
        <w:t xml:space="preserve">3.4 Análisis de visibilidad académica: integración OpenAlex</w:t>
      </w:r>
    </w:p>
    <w:p>
      <w:pPr>
        <w:pStyle w:val="FirstParagraph"/>
      </w:pPr>
      <w:r>
        <w:t xml:space="preserve">La evaluación de</w:t>
      </w:r>
      <w:r>
        <w:t xml:space="preserve"> </w:t>
      </w:r>
      <w:r>
        <w:rPr>
          <w:b/>
          <w:bCs/>
        </w:rPr>
        <w:t xml:space="preserve">visibilidad académica internacional</w:t>
      </w:r>
      <w:r>
        <w:t xml:space="preserve"> </w:t>
      </w:r>
      <w:r>
        <w:t xml:space="preserve">constituye el complemento estratégico al análisis de calidad editorial, proporcionando métricas cuantitativas de impacto y reconocimiento científico que trascienden las fronteras nacionales.</w:t>
      </w:r>
      <w:r>
        <w:t xml:space="preserve"> </w:t>
      </w:r>
      <w:r>
        <w:rPr>
          <w:b/>
          <w:bCs/>
        </w:rPr>
        <w:t xml:space="preserve">OpenAlex</w:t>
      </w:r>
      <w:r>
        <w:t xml:space="preserve">, como base de datos académica de acceso abierto con más de 200 millones de trabajos indexados, ofrece una perspectiva integral del posicionamiento de las revistas chilenas en el ecosistema científico global.</w:t>
      </w:r>
    </w:p>
    <w:p>
      <w:pPr>
        <w:pStyle w:val="BodyText"/>
      </w:pPr>
      <w:r>
        <w:rPr>
          <w:b/>
          <w:bCs/>
        </w:rPr>
        <w:t xml:space="preserve">El análisis se desarrolló en tres fases metodológicas progresivas</w:t>
      </w:r>
      <w:r>
        <w:t xml:space="preserve">: un análisis preliminar (Script 11) que estableció las métricas base filtrando datos del beacon global, seguido de un análisis estratégico de segmentación (Script 12), y culminando con un</w:t>
      </w:r>
      <w:r>
        <w:t xml:space="preserve"> </w:t>
      </w:r>
      <w:r>
        <w:rPr>
          <w:b/>
          <w:bCs/>
        </w:rPr>
        <w:t xml:space="preserve">análisis ampliado y definitivo (Script 13)</w:t>
      </w:r>
      <w:r>
        <w:t xml:space="preserve"> </w:t>
      </w:r>
      <w:r>
        <w:t xml:space="preserve">que incorporó consulta directa a OpenAlex para las 316 revistas chilenas activas, logrando una cobertura superior (85.2% vs 46.8% del análisis preliminar) e información detallada sobre políticas de acceso abierto y características editoriales.</w:t>
      </w:r>
    </w:p>
    <w:p>
      <w:pPr>
        <w:pStyle w:val="BodyText"/>
      </w:pPr>
      <w:r>
        <w:t xml:space="preserve">La integración de métricas OpenAlex con el dataset PKP Beacon permite identificar</w:t>
      </w:r>
      <w:r>
        <w:t xml:space="preserve"> </w:t>
      </w:r>
      <w:r>
        <w:rPr>
          <w:b/>
          <w:bCs/>
        </w:rPr>
        <w:t xml:space="preserve">brechas de visibilidad</w:t>
      </w:r>
      <w:r>
        <w:t xml:space="preserve"> </w:t>
      </w:r>
      <w:r>
        <w:t xml:space="preserve">donde revistas de alta productividad editorial mantienen bajo reconocimiento internacional, así como</w:t>
      </w:r>
      <w:r>
        <w:t xml:space="preserve"> </w:t>
      </w:r>
      <w:r>
        <w:rPr>
          <w:b/>
          <w:bCs/>
        </w:rPr>
        <w:t xml:space="preserve">casos de éxito</w:t>
      </w:r>
      <w:r>
        <w:t xml:space="preserve"> </w:t>
      </w:r>
      <w:r>
        <w:t xml:space="preserve">que demuestran el potencial del ecosistema chileno para alcanzar estándares internacionales de excelencia. Los</w:t>
      </w:r>
      <w:r>
        <w:t xml:space="preserve"> </w:t>
      </w:r>
      <w:r>
        <w:rPr>
          <w:b/>
          <w:bCs/>
        </w:rPr>
        <w:t xml:space="preserve">resultados definitivos (Script 13)</w:t>
      </w:r>
      <w:r>
        <w:t xml:space="preserve"> </w:t>
      </w:r>
      <w:r>
        <w:t xml:space="preserve">revelan que el 85.2% de las revistas chilenas logra indexación en OpenAlex, con el 94.6% siendo completamente de acceso abierto.</w:t>
      </w:r>
    </w:p>
    <w:p>
      <w:pPr>
        <w:pStyle w:val="BodyText"/>
      </w:pPr>
      <w:r>
        <w:t xml:space="preserve">El análisis estratégico resultante confirma el</w:t>
      </w:r>
      <w:r>
        <w:t xml:space="preserve"> </w:t>
      </w:r>
      <w:r>
        <w:rPr>
          <w:b/>
          <w:bCs/>
        </w:rPr>
        <w:t xml:space="preserve">liderazgo absoluto de JOTMI</w:t>
      </w:r>
      <w:r>
        <w:t xml:space="preserve"> </w:t>
      </w:r>
      <w:r>
        <w:t xml:space="preserve">(Journal of Technology Management &amp; Innovation) con H-index 51, seguido por Estudios Pedagógicos y Journal of the Chilean Chemical Society (ambos con H-index 44). Se identifica una</w:t>
      </w:r>
      <w:r>
        <w:t xml:space="preserve"> </w:t>
      </w:r>
      <w:r>
        <w:rPr>
          <w:b/>
          <w:bCs/>
        </w:rPr>
        <w:t xml:space="preserve">concentración del impacto en ciencias aplicadas, educación y químicas</w:t>
      </w:r>
      <w:r>
        <w:t xml:space="preserve">, con oportunidades de mejora para indexación en DOAJ. La</w:t>
      </w:r>
      <w:r>
        <w:t xml:space="preserve"> </w:t>
      </w:r>
      <w:r>
        <w:rPr>
          <w:b/>
          <w:bCs/>
        </w:rPr>
        <w:t xml:space="preserve">priorización institucional</w:t>
      </w:r>
      <w:r>
        <w:t xml:space="preserve"> </w:t>
      </w:r>
      <w:r>
        <w:t xml:space="preserve">confirma el liderazgo de instituciones clave en el ecosistema editorial académico chileno.</w:t>
      </w:r>
    </w:p>
    <w:bookmarkStart w:id="55" w:name="resultados-de-visibilidad-global"/>
    <w:p>
      <w:pPr>
        <w:pStyle w:val="Heading4"/>
      </w:pPr>
      <w:r>
        <w:t xml:space="preserve">3.4.1 Resultados de visibilidad global</w:t>
      </w:r>
    </w:p>
    <w:p>
      <w:pPr>
        <w:pStyle w:val="FirstParagraph"/>
      </w:pPr>
      <w:r>
        <w:t xml:space="preserve">El proceso de enriquecimiento abarcó un total de 55,643 revistas que contaban con ISSN válido, logrando una cobertura exitosa en la consulta a OpenAlex. Los datos procesados se consolidaron en el dataset visualizations/beacon_ojs_con_visibilidad.csv, que constituye la base para los análisis posteriores de visibilidad e impacto internacional del ecosistema OJS.</w:t>
      </w:r>
    </w:p>
    <w:p>
      <w:pPr>
        <w:pStyle w:val="BodyText"/>
      </w:pPr>
      <w:r>
        <w:t xml:space="preserve">Esta integración representa un avance significativo en la comprensión del alcance global de las revistas de acceso abierto, proporcionando por primera vez una visión integral que combina datos de productividad editorial con métricas de impacto académico internacional.</w:t>
      </w:r>
    </w:p>
    <w:bookmarkEnd w:id="55"/>
    <w:bookmarkStart w:id="56" w:name="análisis-preliminar-chile-script-11"/>
    <w:p>
      <w:pPr>
        <w:pStyle w:val="Heading4"/>
      </w:pPr>
      <w:r>
        <w:t xml:space="preserve">3.4.2 Análisis preliminar Chile (Script 11)</w:t>
      </w:r>
    </w:p>
    <w:p>
      <w:pPr>
        <w:pStyle w:val="FirstParagraph"/>
      </w:pPr>
      <w:r>
        <w:rPr>
          <w:b/>
          <w:bCs/>
        </w:rPr>
        <w:t xml:space="preserve">Nota metodológica:</w:t>
      </w:r>
      <w:r>
        <w:t xml:space="preserve"> </w:t>
      </w:r>
      <w:r>
        <w:t xml:space="preserve">Este análisis preliminar utilizó datos filtrados del beacon global enriquecido, proporcionando una primera aproximación a las métricas de visibilidad. Los resultados definitivos y más completos se presentan en la sección 3.4.5 (Script 13) mediante consulta directa a OpenAlex.</w:t>
      </w:r>
    </w:p>
    <w:p>
      <w:pPr>
        <w:pStyle w:val="BodyText"/>
      </w:pPr>
      <w:r>
        <w:rPr>
          <w:b/>
          <w:bCs/>
        </w:rPr>
        <w:t xml:space="preserve">Limitaciones del análisis preliminar:</w:t>
      </w:r>
      <w:r>
        <w:t xml:space="preserve"> </w:t>
      </w:r>
      <w:r>
        <w:t xml:space="preserve">-</w:t>
      </w:r>
      <w:r>
        <w:t xml:space="preserve"> </w:t>
      </w:r>
      <w:r>
        <w:rPr>
          <w:b/>
          <w:bCs/>
        </w:rPr>
        <w:t xml:space="preserve">Cobertura limitada</w:t>
      </w:r>
      <w:r>
        <w:t xml:space="preserve">: 148 de 316 revistas (46.8%)</w:t>
      </w:r>
      <w:r>
        <w:t xml:space="preserve"> </w:t>
      </w:r>
      <w:r>
        <w:t xml:space="preserve">-</w:t>
      </w:r>
      <w:r>
        <w:t xml:space="preserve"> </w:t>
      </w:r>
      <w:r>
        <w:rPr>
          <w:b/>
          <w:bCs/>
        </w:rPr>
        <w:t xml:space="preserve">Metodología indirecta</w:t>
      </w:r>
      <w:r>
        <w:t xml:space="preserve">: Filtrado de datos globales vs consulta específica</w:t>
      </w:r>
      <w:r>
        <w:t xml:space="preserve"> </w:t>
      </w:r>
      <w:r>
        <w:t xml:space="preserve">-</w:t>
      </w:r>
      <w:r>
        <w:t xml:space="preserve"> </w:t>
      </w:r>
      <w:r>
        <w:rPr>
          <w:b/>
          <w:bCs/>
        </w:rPr>
        <w:t xml:space="preserve">Campos restringidos</w:t>
      </w:r>
      <w:r>
        <w:t xml:space="preserve">: Métricas básicas sin información de políticas OA</w:t>
      </w:r>
    </w:p>
    <w:p>
      <w:pPr>
        <w:pStyle w:val="BodyText"/>
      </w:pPr>
      <w:r>
        <w:rPr>
          <w:b/>
          <w:bCs/>
        </w:rPr>
        <w:t xml:space="preserve">Justificación del análisis ampliado:</w:t>
      </w:r>
      <w:r>
        <w:t xml:space="preserve"> </w:t>
      </w:r>
      <w:r>
        <w:t xml:space="preserve">La baja cobertura del 46.8% evidenció la necesidad de implementar el Script 13 con consulta directa a OpenAlex, logrando una cobertura del 85.2% y acceso a 32 campos ampliados incluyendo políticas de acceso abierto, APC, y métricas detalladas de impacto.</w:t>
      </w:r>
    </w:p>
    <w:bookmarkEnd w:id="56"/>
    <w:bookmarkStart w:id="57" w:name="Xd479adb1a7675b45e887529294e3394a919152d"/>
    <w:p>
      <w:pPr>
        <w:pStyle w:val="Heading4"/>
      </w:pPr>
      <w:r>
        <w:t xml:space="preserve">3.4.3 Análisis estratégico de visibilidad (Script 12)</w:t>
      </w:r>
    </w:p>
    <w:p>
      <w:pPr>
        <w:pStyle w:val="FirstParagraph"/>
      </w:pPr>
      <w:r>
        <w:rPr>
          <w:b/>
          <w:bCs/>
        </w:rPr>
        <w:t xml:space="preserve">Categorización por rangos de visibilidad: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Rango de Visibilidad</w:t>
            </w:r>
          </w:p>
        </w:tc>
        <w:tc>
          <w:tcPr/>
          <w:p>
            <w:pPr>
              <w:pStyle w:val="Compact"/>
            </w:pPr>
            <w:r>
              <w:t xml:space="preserve">Nº Revistas</w:t>
            </w:r>
          </w:p>
        </w:tc>
        <w:tc>
          <w:tcPr/>
          <w:p>
            <w:pPr>
              <w:pStyle w:val="Compact"/>
            </w:pPr>
            <w:r>
              <w:t xml:space="preserve">Porcentaje</w:t>
            </w:r>
          </w:p>
        </w:tc>
      </w:tr>
      <w:tr>
        <w:tc>
          <w:tcPr/>
          <w:p>
            <w:pPr>
              <w:pStyle w:val="Compact"/>
            </w:pPr>
            <w:r>
              <w:t xml:space="preserve">Baja (0.01-0.99)</w:t>
            </w:r>
          </w:p>
        </w:tc>
        <w:tc>
          <w:tcPr/>
          <w:p>
            <w:pPr>
              <w:pStyle w:val="Compact"/>
            </w:pPr>
            <w:r>
              <w:t xml:space="preserve">52</w:t>
            </w:r>
          </w:p>
        </w:tc>
        <w:tc>
          <w:tcPr/>
          <w:p>
            <w:pPr>
              <w:pStyle w:val="Compact"/>
            </w:pPr>
            <w:r>
              <w:t xml:space="preserve">47.7%</w:t>
            </w:r>
          </w:p>
        </w:tc>
      </w:tr>
      <w:tr>
        <w:tc>
          <w:tcPr/>
          <w:p>
            <w:pPr>
              <w:pStyle w:val="Compact"/>
            </w:pPr>
            <w:r>
              <w:t xml:space="preserve">Media (1-4.99)</w:t>
            </w:r>
          </w:p>
        </w:tc>
        <w:tc>
          <w:tcPr/>
          <w:p>
            <w:pPr>
              <w:pStyle w:val="Compact"/>
            </w:pPr>
            <w:r>
              <w:t xml:space="preserve">30</w:t>
            </w:r>
          </w:p>
        </w:tc>
        <w:tc>
          <w:tcPr/>
          <w:p>
            <w:pPr>
              <w:pStyle w:val="Compact"/>
            </w:pPr>
            <w:r>
              <w:t xml:space="preserve">27.5%</w:t>
            </w:r>
          </w:p>
        </w:tc>
      </w:tr>
      <w:tr>
        <w:tc>
          <w:tcPr/>
          <w:p>
            <w:pPr>
              <w:pStyle w:val="Compact"/>
            </w:pPr>
            <w:r>
              <w:t xml:space="preserve">Sin citaciones (0)</w:t>
            </w:r>
          </w:p>
        </w:tc>
        <w:tc>
          <w:tcPr/>
          <w:p>
            <w:pPr>
              <w:pStyle w:val="Compact"/>
            </w:pPr>
            <w:r>
              <w:t xml:space="preserve">22</w:t>
            </w:r>
          </w:p>
        </w:tc>
        <w:tc>
          <w:tcPr/>
          <w:p>
            <w:pPr>
              <w:pStyle w:val="Compact"/>
            </w:pPr>
            <w:r>
              <w:t xml:space="preserve">20.2%</w:t>
            </w:r>
          </w:p>
        </w:tc>
      </w:tr>
      <w:tr>
        <w:tc>
          <w:tcPr/>
          <w:p>
            <w:pPr>
              <w:pStyle w:val="Compact"/>
            </w:pPr>
            <w:r>
              <w:t xml:space="preserve">Muy Alta (≥10)</w:t>
            </w:r>
          </w:p>
        </w:tc>
        <w:tc>
          <w:tcPr/>
          <w:p>
            <w:pPr>
              <w:pStyle w:val="Compact"/>
            </w:pPr>
            <w:r>
              <w:t xml:space="preserve">3</w:t>
            </w:r>
          </w:p>
        </w:tc>
        <w:tc>
          <w:tcPr/>
          <w:p>
            <w:pPr>
              <w:pStyle w:val="Compact"/>
            </w:pPr>
            <w:r>
              <w:t xml:space="preserve">2.8%</w:t>
            </w:r>
          </w:p>
        </w:tc>
      </w:tr>
      <w:tr>
        <w:tc>
          <w:tcPr/>
          <w:p>
            <w:pPr>
              <w:pStyle w:val="Compact"/>
            </w:pPr>
            <w:r>
              <w:t xml:space="preserve">Alta (5-9.99)</w:t>
            </w:r>
          </w:p>
        </w:tc>
        <w:tc>
          <w:tcPr/>
          <w:p>
            <w:pPr>
              <w:pStyle w:val="Compact"/>
            </w:pPr>
            <w:r>
              <w:t xml:space="preserve">2</w:t>
            </w:r>
          </w:p>
        </w:tc>
        <w:tc>
          <w:tcPr/>
          <w:p>
            <w:pPr>
              <w:pStyle w:val="Compact"/>
            </w:pPr>
            <w:r>
              <w:t xml:space="preserve">1.8%</w:t>
            </w:r>
          </w:p>
        </w:tc>
      </w:tr>
    </w:tbl>
    <w:p>
      <w:pPr>
        <w:pStyle w:val="BodyText"/>
      </w:pPr>
      <w:r>
        <w:rPr>
          <w:b/>
          <w:bCs/>
        </w:rPr>
        <w:t xml:space="preserve">Top 10 revistas chilenas por H-index (Script 13 - Datos definitivos OpenAlex):</w:t>
      </w:r>
    </w:p>
    <w:tbl>
      <w:tblPr>
        <w:tblStyle w:val="Table"/>
        <w:tblW w:type="pct" w:w="5000"/>
        <w:tblLayout w:type="fixed"/>
        <w:tblLook w:firstRow="1" w:lastRow="0" w:firstColumn="0" w:lastColumn="0" w:noHBand="0" w:noVBand="0" w:val="0020"/>
      </w:tblPr>
      <w:tblGrid>
        <w:gridCol w:w="1149"/>
        <w:gridCol w:w="1149"/>
        <w:gridCol w:w="1532"/>
        <w:gridCol w:w="1277"/>
        <w:gridCol w:w="2043"/>
        <w:gridCol w:w="766"/>
      </w:tblGrid>
      <w:tr>
        <w:trPr>
          <w:tblHeader w:val="on"/>
        </w:trPr>
        <w:tc>
          <w:tcPr/>
          <w:p>
            <w:pPr>
              <w:pStyle w:val="Compact"/>
            </w:pPr>
            <w:r>
              <w:t xml:space="preserve">Revista</w:t>
            </w:r>
          </w:p>
        </w:tc>
        <w:tc>
          <w:tcPr/>
          <w:p>
            <w:pPr>
              <w:pStyle w:val="Compact"/>
            </w:pPr>
            <w:r>
              <w:t xml:space="preserve">H-index</w:t>
            </w:r>
          </w:p>
        </w:tc>
        <w:tc>
          <w:tcPr/>
          <w:p>
            <w:pPr>
              <w:pStyle w:val="Compact"/>
            </w:pPr>
            <w:r>
              <w:t xml:space="preserve">Citaciones</w:t>
            </w:r>
          </w:p>
        </w:tc>
        <w:tc>
          <w:tcPr/>
          <w:p>
            <w:pPr>
              <w:pStyle w:val="Compact"/>
            </w:pPr>
            <w:r>
              <w:t xml:space="preserve">Trabajos</w:t>
            </w:r>
          </w:p>
        </w:tc>
        <w:tc>
          <w:tcPr/>
          <w:p>
            <w:pPr>
              <w:pStyle w:val="Compact"/>
            </w:pPr>
            <w:r>
              <w:t xml:space="preserve">Acceso Abierto</w:t>
            </w:r>
          </w:p>
        </w:tc>
        <w:tc>
          <w:tcPr/>
          <w:p>
            <w:pPr>
              <w:pStyle w:val="Compact"/>
            </w:pPr>
            <w:r>
              <w:t xml:space="preserve">DOAJ</w:t>
            </w:r>
          </w:p>
        </w:tc>
      </w:tr>
      <w:tr>
        <w:tc>
          <w:tcPr/>
          <w:p>
            <w:pPr>
              <w:pStyle w:val="Compact"/>
            </w:pPr>
            <w:r>
              <w:t xml:space="preserve">Journal of Technology Management &amp; Innovation</w:t>
            </w:r>
          </w:p>
        </w:tc>
        <w:tc>
          <w:tcPr/>
          <w:p>
            <w:pPr>
              <w:pStyle w:val="Compact"/>
            </w:pPr>
            <w:r>
              <w:t xml:space="preserve">51</w:t>
            </w:r>
          </w:p>
        </w:tc>
        <w:tc>
          <w:tcPr/>
          <w:p>
            <w:pPr>
              <w:pStyle w:val="Compact"/>
            </w:pPr>
            <w:r>
              <w:t xml:space="preserve">13,607</w:t>
            </w:r>
          </w:p>
        </w:tc>
        <w:tc>
          <w:tcPr/>
          <w:p>
            <w:pPr>
              <w:pStyle w:val="Compact"/>
            </w:pPr>
            <w:r>
              <w:t xml:space="preserve">892</w:t>
            </w:r>
          </w:p>
        </w:tc>
        <w:tc>
          <w:tcPr/>
          <w:p>
            <w:pPr>
              <w:pStyle w:val="Compact"/>
            </w:pPr>
            <w:r>
              <w:t xml:space="preserve">Sí</w:t>
            </w:r>
          </w:p>
        </w:tc>
        <w:tc>
          <w:tcPr/>
          <w:p>
            <w:pPr>
              <w:pStyle w:val="Compact"/>
            </w:pPr>
            <w:r>
              <w:t xml:space="preserve">Sí</w:t>
            </w:r>
          </w:p>
        </w:tc>
      </w:tr>
      <w:tr>
        <w:tc>
          <w:tcPr/>
          <w:p>
            <w:pPr>
              <w:pStyle w:val="Compact"/>
            </w:pPr>
            <w:r>
              <w:t xml:space="preserve">Estudios Pedagógicos</w:t>
            </w:r>
          </w:p>
        </w:tc>
        <w:tc>
          <w:tcPr/>
          <w:p>
            <w:pPr>
              <w:pStyle w:val="Compact"/>
            </w:pPr>
            <w:r>
              <w:t xml:space="preserve">44</w:t>
            </w:r>
          </w:p>
        </w:tc>
        <w:tc>
          <w:tcPr/>
          <w:p>
            <w:pPr>
              <w:pStyle w:val="Compact"/>
            </w:pPr>
            <w:r>
              <w:t xml:space="preserve">12,642</w:t>
            </w:r>
          </w:p>
        </w:tc>
        <w:tc>
          <w:tcPr/>
          <w:p>
            <w:pPr>
              <w:pStyle w:val="Compact"/>
            </w:pPr>
            <w:r>
              <w:t xml:space="preserve">1241</w:t>
            </w:r>
          </w:p>
        </w:tc>
        <w:tc>
          <w:tcPr/>
          <w:p>
            <w:pPr>
              <w:pStyle w:val="Compact"/>
            </w:pPr>
            <w:r>
              <w:t xml:space="preserve">Sí</w:t>
            </w:r>
          </w:p>
        </w:tc>
        <w:tc>
          <w:tcPr/>
          <w:p>
            <w:pPr>
              <w:pStyle w:val="Compact"/>
            </w:pPr>
            <w:r>
              <w:t xml:space="preserve">No</w:t>
            </w:r>
          </w:p>
        </w:tc>
      </w:tr>
      <w:tr>
        <w:tc>
          <w:tcPr/>
          <w:p>
            <w:pPr>
              <w:pStyle w:val="Compact"/>
            </w:pPr>
            <w:r>
              <w:t xml:space="preserve">Journal of the Chilean Chemical Society</w:t>
            </w:r>
          </w:p>
        </w:tc>
        <w:tc>
          <w:tcPr/>
          <w:p>
            <w:pPr>
              <w:pStyle w:val="Compact"/>
            </w:pPr>
            <w:r>
              <w:t xml:space="preserve">44</w:t>
            </w:r>
          </w:p>
        </w:tc>
        <w:tc>
          <w:tcPr/>
          <w:p>
            <w:pPr>
              <w:pStyle w:val="Compact"/>
            </w:pPr>
            <w:r>
              <w:t xml:space="preserve">17,365</w:t>
            </w:r>
          </w:p>
        </w:tc>
        <w:tc>
          <w:tcPr/>
          <w:p>
            <w:pPr>
              <w:pStyle w:val="Compact"/>
            </w:pPr>
            <w:r>
              <w:t xml:space="preserve">1838</w:t>
            </w:r>
          </w:p>
        </w:tc>
        <w:tc>
          <w:tcPr/>
          <w:p>
            <w:pPr>
              <w:pStyle w:val="Compact"/>
            </w:pPr>
            <w:r>
              <w:t xml:space="preserve">Sí</w:t>
            </w:r>
          </w:p>
        </w:tc>
        <w:tc>
          <w:tcPr/>
          <w:p>
            <w:pPr>
              <w:pStyle w:val="Compact"/>
            </w:pPr>
            <w:r>
              <w:t xml:space="preserve">No</w:t>
            </w:r>
          </w:p>
        </w:tc>
      </w:tr>
      <w:tr>
        <w:tc>
          <w:tcPr/>
          <w:p>
            <w:pPr>
              <w:pStyle w:val="Compact"/>
            </w:pPr>
            <w:r>
              <w:t xml:space="preserve">Maderas-Cienc Tecnol</w:t>
            </w:r>
          </w:p>
        </w:tc>
        <w:tc>
          <w:tcPr/>
          <w:p>
            <w:pPr>
              <w:pStyle w:val="Compact"/>
            </w:pPr>
            <w:r>
              <w:t xml:space="preserve">40</w:t>
            </w:r>
          </w:p>
        </w:tc>
        <w:tc>
          <w:tcPr/>
          <w:p>
            <w:pPr>
              <w:pStyle w:val="Compact"/>
            </w:pPr>
            <w:r>
              <w:t xml:space="preserve">10,261</w:t>
            </w:r>
          </w:p>
        </w:tc>
        <w:tc>
          <w:tcPr/>
          <w:p>
            <w:pPr>
              <w:pStyle w:val="Compact"/>
            </w:pPr>
            <w:r>
              <w:t xml:space="preserve">945</w:t>
            </w:r>
          </w:p>
        </w:tc>
        <w:tc>
          <w:tcPr/>
          <w:p>
            <w:pPr>
              <w:pStyle w:val="Compact"/>
            </w:pPr>
            <w:r>
              <w:t xml:space="preserve">Sí</w:t>
            </w:r>
          </w:p>
        </w:tc>
        <w:tc>
          <w:tcPr/>
          <w:p>
            <w:pPr>
              <w:pStyle w:val="Compact"/>
            </w:pPr>
            <w:r>
              <w:t xml:space="preserve">Sí</w:t>
            </w:r>
          </w:p>
        </w:tc>
      </w:tr>
      <w:tr>
        <w:tc>
          <w:tcPr/>
          <w:p>
            <w:pPr>
              <w:pStyle w:val="Compact"/>
            </w:pPr>
            <w:r>
              <w:t xml:space="preserve">Terapia Psicológica</w:t>
            </w:r>
          </w:p>
        </w:tc>
        <w:tc>
          <w:tcPr/>
          <w:p>
            <w:pPr>
              <w:pStyle w:val="Compact"/>
            </w:pPr>
            <w:r>
              <w:t xml:space="preserve">39</w:t>
            </w:r>
          </w:p>
        </w:tc>
        <w:tc>
          <w:tcPr/>
          <w:p>
            <w:pPr>
              <w:pStyle w:val="Compact"/>
            </w:pPr>
            <w:r>
              <w:t xml:space="preserve">6,845</w:t>
            </w:r>
          </w:p>
        </w:tc>
        <w:tc>
          <w:tcPr/>
          <w:p>
            <w:pPr>
              <w:pStyle w:val="Compact"/>
            </w:pPr>
            <w:r>
              <w:t xml:space="preserve">471</w:t>
            </w:r>
          </w:p>
        </w:tc>
        <w:tc>
          <w:tcPr/>
          <w:p>
            <w:pPr>
              <w:pStyle w:val="Compact"/>
            </w:pPr>
            <w:r>
              <w:t xml:space="preserve">Sí</w:t>
            </w:r>
          </w:p>
        </w:tc>
        <w:tc>
          <w:tcPr/>
          <w:p>
            <w:pPr>
              <w:pStyle w:val="Compact"/>
            </w:pPr>
            <w:r>
              <w:t xml:space="preserve">No</w:t>
            </w:r>
          </w:p>
        </w:tc>
      </w:tr>
      <w:tr>
        <w:tc>
          <w:tcPr/>
          <w:p>
            <w:pPr>
              <w:pStyle w:val="Compact"/>
            </w:pPr>
            <w:r>
              <w:t xml:space="preserve">Psykhe</w:t>
            </w:r>
          </w:p>
        </w:tc>
        <w:tc>
          <w:tcPr/>
          <w:p>
            <w:pPr>
              <w:pStyle w:val="Compact"/>
            </w:pPr>
            <w:r>
              <w:t xml:space="preserve">35</w:t>
            </w:r>
          </w:p>
        </w:tc>
        <w:tc>
          <w:tcPr/>
          <w:p>
            <w:pPr>
              <w:pStyle w:val="Compact"/>
            </w:pPr>
            <w:r>
              <w:t xml:space="preserve">6,655</w:t>
            </w:r>
          </w:p>
        </w:tc>
        <w:tc>
          <w:tcPr/>
          <w:p>
            <w:pPr>
              <w:pStyle w:val="Compact"/>
            </w:pPr>
            <w:r>
              <w:t xml:space="preserve">885</w:t>
            </w:r>
          </w:p>
        </w:tc>
        <w:tc>
          <w:tcPr/>
          <w:p>
            <w:pPr>
              <w:pStyle w:val="Compact"/>
            </w:pPr>
            <w:r>
              <w:t xml:space="preserve">Sí</w:t>
            </w:r>
          </w:p>
        </w:tc>
        <w:tc>
          <w:tcPr/>
          <w:p>
            <w:pPr>
              <w:pStyle w:val="Compact"/>
            </w:pPr>
            <w:r>
              <w:t xml:space="preserve">Sí</w:t>
            </w:r>
          </w:p>
        </w:tc>
      </w:tr>
      <w:tr>
        <w:tc>
          <w:tcPr/>
          <w:p>
            <w:pPr>
              <w:pStyle w:val="Compact"/>
            </w:pPr>
            <w:r>
              <w:t xml:space="preserve">Chungara Revista de Antropología Chilena</w:t>
            </w:r>
          </w:p>
        </w:tc>
        <w:tc>
          <w:tcPr/>
          <w:p>
            <w:pPr>
              <w:pStyle w:val="Compact"/>
            </w:pPr>
            <w:r>
              <w:t xml:space="preserve">35</w:t>
            </w:r>
          </w:p>
        </w:tc>
        <w:tc>
          <w:tcPr/>
          <w:p>
            <w:pPr>
              <w:pStyle w:val="Compact"/>
            </w:pPr>
            <w:r>
              <w:t xml:space="preserve">8,353</w:t>
            </w:r>
          </w:p>
        </w:tc>
        <w:tc>
          <w:tcPr/>
          <w:p>
            <w:pPr>
              <w:pStyle w:val="Compact"/>
            </w:pPr>
            <w:r>
              <w:t xml:space="preserve">1149</w:t>
            </w:r>
          </w:p>
        </w:tc>
        <w:tc>
          <w:tcPr/>
          <w:p>
            <w:pPr>
              <w:pStyle w:val="Compact"/>
            </w:pPr>
            <w:r>
              <w:t xml:space="preserve">Sí</w:t>
            </w:r>
          </w:p>
        </w:tc>
        <w:tc>
          <w:tcPr/>
          <w:p>
            <w:pPr>
              <w:pStyle w:val="Compact"/>
            </w:pPr>
            <w:r>
              <w:t xml:space="preserve">No</w:t>
            </w:r>
          </w:p>
        </w:tc>
      </w:tr>
      <w:tr>
        <w:tc>
          <w:tcPr/>
          <w:p>
            <w:pPr>
              <w:pStyle w:val="Compact"/>
            </w:pPr>
            <w:r>
              <w:t xml:space="preserve">Polis (Santiago)</w:t>
            </w:r>
          </w:p>
        </w:tc>
        <w:tc>
          <w:tcPr/>
          <w:p>
            <w:pPr>
              <w:pStyle w:val="Compact"/>
            </w:pPr>
            <w:r>
              <w:t xml:space="preserve">35</w:t>
            </w:r>
          </w:p>
        </w:tc>
        <w:tc>
          <w:tcPr/>
          <w:p>
            <w:pPr>
              <w:pStyle w:val="Compact"/>
            </w:pPr>
            <w:r>
              <w:t xml:space="preserve">7,111</w:t>
            </w:r>
          </w:p>
        </w:tc>
        <w:tc>
          <w:tcPr/>
          <w:p>
            <w:pPr>
              <w:pStyle w:val="Compact"/>
            </w:pPr>
            <w:r>
              <w:t xml:space="preserve">1042</w:t>
            </w:r>
          </w:p>
        </w:tc>
        <w:tc>
          <w:tcPr/>
          <w:p>
            <w:pPr>
              <w:pStyle w:val="Compact"/>
            </w:pPr>
            <w:r>
              <w:t xml:space="preserve">Sí</w:t>
            </w:r>
          </w:p>
        </w:tc>
        <w:tc>
          <w:tcPr/>
          <w:p>
            <w:pPr>
              <w:pStyle w:val="Compact"/>
            </w:pPr>
            <w:r>
              <w:t xml:space="preserve">No</w:t>
            </w:r>
          </w:p>
        </w:tc>
      </w:tr>
      <w:tr>
        <w:tc>
          <w:tcPr/>
          <w:p>
            <w:pPr>
              <w:pStyle w:val="Compact"/>
            </w:pPr>
            <w:r>
              <w:t xml:space="preserve">Revista de Biología Marina y Oceanografía</w:t>
            </w:r>
          </w:p>
        </w:tc>
        <w:tc>
          <w:tcPr/>
          <w:p>
            <w:pPr>
              <w:pStyle w:val="Compact"/>
            </w:pPr>
            <w:r>
              <w:t xml:space="preserve">34</w:t>
            </w:r>
          </w:p>
        </w:tc>
        <w:tc>
          <w:tcPr/>
          <w:p>
            <w:pPr>
              <w:pStyle w:val="Compact"/>
            </w:pPr>
            <w:r>
              <w:t xml:space="preserve">9,181</w:t>
            </w:r>
          </w:p>
        </w:tc>
        <w:tc>
          <w:tcPr/>
          <w:p>
            <w:pPr>
              <w:pStyle w:val="Compact"/>
            </w:pPr>
            <w:r>
              <w:t xml:space="preserve">1087</w:t>
            </w:r>
          </w:p>
        </w:tc>
        <w:tc>
          <w:tcPr/>
          <w:p>
            <w:pPr>
              <w:pStyle w:val="Compact"/>
            </w:pPr>
            <w:r>
              <w:t xml:space="preserve">Sí</w:t>
            </w:r>
          </w:p>
        </w:tc>
        <w:tc>
          <w:tcPr/>
          <w:p>
            <w:pPr>
              <w:pStyle w:val="Compact"/>
            </w:pPr>
            <w:r>
              <w:t xml:space="preserve">No</w:t>
            </w:r>
          </w:p>
        </w:tc>
      </w:tr>
      <w:tr>
        <w:tc>
          <w:tcPr/>
          <w:p>
            <w:pPr>
              <w:pStyle w:val="Compact"/>
            </w:pPr>
            <w:r>
              <w:t xml:space="preserve">Revista de Geografía Norte Grande</w:t>
            </w:r>
          </w:p>
        </w:tc>
        <w:tc>
          <w:tcPr/>
          <w:p>
            <w:pPr>
              <w:pStyle w:val="Compact"/>
            </w:pPr>
            <w:r>
              <w:t xml:space="preserve">32</w:t>
            </w:r>
          </w:p>
        </w:tc>
        <w:tc>
          <w:tcPr/>
          <w:p>
            <w:pPr>
              <w:pStyle w:val="Compact"/>
            </w:pPr>
            <w:r>
              <w:t xml:space="preserve">5,407</w:t>
            </w:r>
          </w:p>
        </w:tc>
        <w:tc>
          <w:tcPr/>
          <w:p>
            <w:pPr>
              <w:pStyle w:val="Compact"/>
            </w:pPr>
            <w:r>
              <w:t xml:space="preserve">935</w:t>
            </w:r>
          </w:p>
        </w:tc>
        <w:tc>
          <w:tcPr/>
          <w:p>
            <w:pPr>
              <w:pStyle w:val="Compact"/>
            </w:pPr>
            <w:r>
              <w:t xml:space="preserve">Sí</w:t>
            </w:r>
          </w:p>
        </w:tc>
        <w:tc>
          <w:tcPr/>
          <w:p>
            <w:pPr>
              <w:pStyle w:val="Compact"/>
            </w:pPr>
            <w:r>
              <w:t xml:space="preserve">Sí</w:t>
            </w:r>
          </w:p>
        </w:tc>
      </w:tr>
    </w:tbl>
    <w:p>
      <w:pPr>
        <w:pStyle w:val="BodyText"/>
      </w:pPr>
      <w:r>
        <w:rPr>
          <w:b/>
          <w:bCs/>
        </w:rPr>
        <w:t xml:space="preserve">Oportunidades de mejora (alta productividad, baja visibilidad):</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Revista</w:t>
            </w:r>
          </w:p>
        </w:tc>
        <w:tc>
          <w:tcPr/>
          <w:p>
            <w:pPr>
              <w:pStyle w:val="Compact"/>
            </w:pPr>
            <w:r>
              <w:t xml:space="preserve">ISSN</w:t>
            </w:r>
          </w:p>
        </w:tc>
        <w:tc>
          <w:tcPr/>
          <w:p>
            <w:pPr>
              <w:pStyle w:val="Compact"/>
            </w:pPr>
            <w:r>
              <w:t xml:space="preserve">Artículos Totales</w:t>
            </w:r>
          </w:p>
        </w:tc>
        <w:tc>
          <w:tcPr/>
          <w:p>
            <w:pPr>
              <w:pStyle w:val="Compact"/>
            </w:pPr>
            <w:r>
              <w:t xml:space="preserve">Índice Visibilidad</w:t>
            </w:r>
          </w:p>
        </w:tc>
        <w:tc>
          <w:tcPr/>
          <w:p>
            <w:pPr>
              <w:pStyle w:val="Compact"/>
            </w:pPr>
            <w:r>
              <w:t xml:space="preserve">Potencial</w:t>
            </w:r>
          </w:p>
        </w:tc>
      </w:tr>
      <w:tr>
        <w:tc>
          <w:tcPr/>
          <w:p>
            <w:pPr>
              <w:pStyle w:val="Compact"/>
            </w:pPr>
            <w:r>
              <w:t xml:space="preserve">Revista Inclusiones</w:t>
            </w:r>
          </w:p>
        </w:tc>
        <w:tc>
          <w:tcPr/>
          <w:p>
            <w:pPr>
              <w:pStyle w:val="Compact"/>
            </w:pPr>
            <w:r>
              <w:t xml:space="preserve">0719-4706</w:t>
            </w:r>
          </w:p>
        </w:tc>
        <w:tc>
          <w:tcPr/>
          <w:p>
            <w:pPr>
              <w:pStyle w:val="Compact"/>
            </w:pPr>
            <w:r>
              <w:t xml:space="preserve">2,671</w:t>
            </w:r>
          </w:p>
        </w:tc>
        <w:tc>
          <w:tcPr/>
          <w:p>
            <w:pPr>
              <w:pStyle w:val="Compact"/>
            </w:pPr>
            <w:r>
              <w:t xml:space="preserve">0.42</w:t>
            </w:r>
          </w:p>
        </w:tc>
        <w:tc>
          <w:tcPr/>
          <w:p>
            <w:pPr>
              <w:pStyle w:val="Compact"/>
            </w:pPr>
            <w:r>
              <w:t xml:space="preserve">Alto</w:t>
            </w:r>
          </w:p>
        </w:tc>
      </w:tr>
      <w:tr>
        <w:tc>
          <w:tcPr/>
          <w:p>
            <w:pPr>
              <w:pStyle w:val="Compact"/>
            </w:pPr>
            <w:r>
              <w:t xml:space="preserve">Onomázein</w:t>
            </w:r>
          </w:p>
        </w:tc>
        <w:tc>
          <w:tcPr/>
          <w:p>
            <w:pPr>
              <w:pStyle w:val="Compact"/>
            </w:pPr>
            <w:r>
              <w:t xml:space="preserve">0718-5758</w:t>
            </w:r>
          </w:p>
        </w:tc>
        <w:tc>
          <w:tcPr/>
          <w:p>
            <w:pPr>
              <w:pStyle w:val="Compact"/>
            </w:pPr>
            <w:r>
              <w:t xml:space="preserve">1,081</w:t>
            </w:r>
          </w:p>
        </w:tc>
        <w:tc>
          <w:tcPr/>
          <w:p>
            <w:pPr>
              <w:pStyle w:val="Compact"/>
            </w:pPr>
            <w:r>
              <w:t xml:space="preserve">0.78</w:t>
            </w:r>
          </w:p>
        </w:tc>
        <w:tc>
          <w:tcPr/>
          <w:p>
            <w:pPr>
              <w:pStyle w:val="Compact"/>
            </w:pPr>
            <w:r>
              <w:t xml:space="preserve">Alto</w:t>
            </w:r>
          </w:p>
        </w:tc>
      </w:tr>
      <w:tr>
        <w:tc>
          <w:tcPr/>
          <w:p>
            <w:pPr>
              <w:pStyle w:val="Compact"/>
            </w:pPr>
            <w:r>
              <w:t xml:space="preserve">Anales de Literatura Chilena</w:t>
            </w:r>
          </w:p>
        </w:tc>
        <w:tc>
          <w:tcPr/>
          <w:p>
            <w:pPr>
              <w:pStyle w:val="Compact"/>
            </w:pPr>
            <w:r>
              <w:t xml:space="preserve">0717-6058</w:t>
            </w:r>
          </w:p>
        </w:tc>
        <w:tc>
          <w:tcPr/>
          <w:p>
            <w:pPr>
              <w:pStyle w:val="Compact"/>
            </w:pPr>
            <w:r>
              <w:t xml:space="preserve">956</w:t>
            </w:r>
          </w:p>
        </w:tc>
        <w:tc>
          <w:tcPr/>
          <w:p>
            <w:pPr>
              <w:pStyle w:val="Compact"/>
            </w:pPr>
            <w:r>
              <w:t xml:space="preserve">0.20</w:t>
            </w:r>
          </w:p>
        </w:tc>
        <w:tc>
          <w:tcPr/>
          <w:p>
            <w:pPr>
              <w:pStyle w:val="Compact"/>
            </w:pPr>
            <w:r>
              <w:t xml:space="preserve">Alto</w:t>
            </w:r>
          </w:p>
        </w:tc>
      </w:tr>
      <w:tr>
        <w:tc>
          <w:tcPr/>
          <w:p>
            <w:pPr>
              <w:pStyle w:val="Compact"/>
            </w:pPr>
            <w:r>
              <w:t xml:space="preserve">REVISTA CUHSO</w:t>
            </w:r>
          </w:p>
        </w:tc>
        <w:tc>
          <w:tcPr/>
          <w:p>
            <w:pPr>
              <w:pStyle w:val="Compact"/>
            </w:pPr>
            <w:r>
              <w:t xml:space="preserve">2452-610X</w:t>
            </w:r>
          </w:p>
        </w:tc>
        <w:tc>
          <w:tcPr/>
          <w:p>
            <w:pPr>
              <w:pStyle w:val="Compact"/>
            </w:pPr>
            <w:r>
              <w:t xml:space="preserve">910</w:t>
            </w:r>
          </w:p>
        </w:tc>
        <w:tc>
          <w:tcPr/>
          <w:p>
            <w:pPr>
              <w:pStyle w:val="Compact"/>
            </w:pPr>
            <w:r>
              <w:t xml:space="preserve">0.00</w:t>
            </w:r>
          </w:p>
        </w:tc>
        <w:tc>
          <w:tcPr/>
          <w:p>
            <w:pPr>
              <w:pStyle w:val="Compact"/>
            </w:pPr>
            <w:r>
              <w:t xml:space="preserve">Muy Alto</w:t>
            </w:r>
          </w:p>
        </w:tc>
      </w:tr>
      <w:tr>
        <w:tc>
          <w:tcPr/>
          <w:p>
            <w:pPr>
              <w:pStyle w:val="Compact"/>
            </w:pPr>
            <w:r>
              <w:t xml:space="preserve">Revista AIDIS</w:t>
            </w:r>
          </w:p>
        </w:tc>
        <w:tc>
          <w:tcPr/>
          <w:p>
            <w:pPr>
              <w:pStyle w:val="Compact"/>
            </w:pPr>
            <w:r>
              <w:t xml:space="preserve">0718-378X</w:t>
            </w:r>
          </w:p>
        </w:tc>
        <w:tc>
          <w:tcPr/>
          <w:p>
            <w:pPr>
              <w:pStyle w:val="Compact"/>
            </w:pPr>
            <w:r>
              <w:t xml:space="preserve">897</w:t>
            </w:r>
          </w:p>
        </w:tc>
        <w:tc>
          <w:tcPr/>
          <w:p>
            <w:pPr>
              <w:pStyle w:val="Compact"/>
            </w:pPr>
            <w:r>
              <w:t xml:space="preserve">0.33</w:t>
            </w:r>
          </w:p>
        </w:tc>
        <w:tc>
          <w:tcPr/>
          <w:p>
            <w:pPr>
              <w:pStyle w:val="Compact"/>
            </w:pPr>
            <w:r>
              <w:t xml:space="preserve">Alto</w:t>
            </w:r>
          </w:p>
        </w:tc>
      </w:tr>
    </w:tbl>
    <w:p>
      <w:pPr>
        <w:pStyle w:val="BodyText"/>
      </w:pPr>
      <w:r>
        <w:rPr>
          <w:b/>
          <w:bCs/>
        </w:rPr>
        <w:t xml:space="preserve">Revistas de mayor impacto individual (datos definitivos Script 13):</w:t>
      </w:r>
    </w:p>
    <w:tbl>
      <w:tblPr>
        <w:tblStyle w:val="Table"/>
        <w:tblW w:type="pct" w:w="5000"/>
        <w:tblLayout w:type="fixed"/>
        <w:tblLook w:firstRow="1" w:lastRow="0" w:firstColumn="0" w:lastColumn="0" w:noHBand="0" w:noVBand="0" w:val="0020"/>
      </w:tblPr>
      <w:tblGrid>
        <w:gridCol w:w="1208"/>
        <w:gridCol w:w="1745"/>
        <w:gridCol w:w="1208"/>
        <w:gridCol w:w="1610"/>
        <w:gridCol w:w="2147"/>
      </w:tblGrid>
      <w:tr>
        <w:trPr>
          <w:tblHeader w:val="on"/>
        </w:trPr>
        <w:tc>
          <w:tcPr/>
          <w:p>
            <w:pPr>
              <w:pStyle w:val="Compact"/>
            </w:pPr>
            <w:r>
              <w:t xml:space="preserve">Revista</w:t>
            </w:r>
          </w:p>
        </w:tc>
        <w:tc>
          <w:tcPr/>
          <w:p>
            <w:pPr>
              <w:pStyle w:val="Compact"/>
            </w:pPr>
            <w:r>
              <w:t xml:space="preserve">Institución</w:t>
            </w:r>
          </w:p>
        </w:tc>
        <w:tc>
          <w:tcPr/>
          <w:p>
            <w:pPr>
              <w:pStyle w:val="Compact"/>
            </w:pPr>
            <w:r>
              <w:t xml:space="preserve">H-index</w:t>
            </w:r>
          </w:p>
        </w:tc>
        <w:tc>
          <w:tcPr/>
          <w:p>
            <w:pPr>
              <w:pStyle w:val="Compact"/>
            </w:pPr>
            <w:r>
              <w:t xml:space="preserve">Citaciones</w:t>
            </w:r>
          </w:p>
        </w:tc>
        <w:tc>
          <w:tcPr/>
          <w:p>
            <w:pPr>
              <w:pStyle w:val="Compact"/>
            </w:pPr>
            <w:r>
              <w:t xml:space="preserve">Acceso Abierto</w:t>
            </w:r>
          </w:p>
        </w:tc>
      </w:tr>
      <w:tr>
        <w:tc>
          <w:tcPr/>
          <w:p>
            <w:pPr>
              <w:pStyle w:val="Compact"/>
            </w:pPr>
            <w:r>
              <w:t xml:space="preserve">JOTMI</w:t>
            </w:r>
          </w:p>
        </w:tc>
        <w:tc>
          <w:tcPr/>
          <w:p>
            <w:pPr>
              <w:pStyle w:val="Compact"/>
            </w:pPr>
            <w:r>
              <w:t xml:space="preserve">Independiente</w:t>
            </w:r>
          </w:p>
        </w:tc>
        <w:tc>
          <w:tcPr/>
          <w:p>
            <w:pPr>
              <w:pStyle w:val="Compact"/>
            </w:pPr>
            <w:r>
              <w:t xml:space="preserve">51</w:t>
            </w:r>
          </w:p>
        </w:tc>
        <w:tc>
          <w:tcPr/>
          <w:p>
            <w:pPr>
              <w:pStyle w:val="Compact"/>
            </w:pPr>
            <w:r>
              <w:t xml:space="preserve">13,607</w:t>
            </w:r>
          </w:p>
        </w:tc>
        <w:tc>
          <w:tcPr/>
          <w:p>
            <w:pPr>
              <w:pStyle w:val="Compact"/>
            </w:pPr>
            <w:r>
              <w:t xml:space="preserve">Sí</w:t>
            </w:r>
          </w:p>
        </w:tc>
      </w:tr>
      <w:tr>
        <w:tc>
          <w:tcPr/>
          <w:p>
            <w:pPr>
              <w:pStyle w:val="Compact"/>
            </w:pPr>
            <w:r>
              <w:t xml:space="preserve">Journal Chilean Chemical Society</w:t>
            </w:r>
          </w:p>
        </w:tc>
        <w:tc>
          <w:tcPr/>
          <w:p>
            <w:pPr>
              <w:pStyle w:val="Compact"/>
            </w:pPr>
            <w:r>
              <w:t xml:space="preserve">Sociedad Química</w:t>
            </w:r>
          </w:p>
        </w:tc>
        <w:tc>
          <w:tcPr/>
          <w:p>
            <w:pPr>
              <w:pStyle w:val="Compact"/>
            </w:pPr>
            <w:r>
              <w:t xml:space="preserve">44</w:t>
            </w:r>
          </w:p>
        </w:tc>
        <w:tc>
          <w:tcPr/>
          <w:p>
            <w:pPr>
              <w:pStyle w:val="Compact"/>
            </w:pPr>
            <w:r>
              <w:t xml:space="preserve">17,365</w:t>
            </w:r>
          </w:p>
        </w:tc>
        <w:tc>
          <w:tcPr/>
          <w:p>
            <w:pPr>
              <w:pStyle w:val="Compact"/>
            </w:pPr>
            <w:r>
              <w:t xml:space="preserve">Sí</w:t>
            </w:r>
          </w:p>
        </w:tc>
      </w:tr>
      <w:tr>
        <w:tc>
          <w:tcPr/>
          <w:p>
            <w:pPr>
              <w:pStyle w:val="Compact"/>
            </w:pPr>
            <w:r>
              <w:t xml:space="preserve">Estudios Pedagógicos</w:t>
            </w:r>
          </w:p>
        </w:tc>
        <w:tc>
          <w:tcPr/>
          <w:p>
            <w:pPr>
              <w:pStyle w:val="Compact"/>
            </w:pPr>
            <w:r>
              <w:t xml:space="preserve">U. Austral Chile</w:t>
            </w:r>
          </w:p>
        </w:tc>
        <w:tc>
          <w:tcPr/>
          <w:p>
            <w:pPr>
              <w:pStyle w:val="Compact"/>
            </w:pPr>
            <w:r>
              <w:t xml:space="preserve">44</w:t>
            </w:r>
          </w:p>
        </w:tc>
        <w:tc>
          <w:tcPr/>
          <w:p>
            <w:pPr>
              <w:pStyle w:val="Compact"/>
            </w:pPr>
            <w:r>
              <w:t xml:space="preserve">12,642</w:t>
            </w:r>
          </w:p>
        </w:tc>
        <w:tc>
          <w:tcPr/>
          <w:p>
            <w:pPr>
              <w:pStyle w:val="Compact"/>
            </w:pPr>
            <w:r>
              <w:t xml:space="preserve">Sí</w:t>
            </w:r>
          </w:p>
        </w:tc>
      </w:tr>
      <w:tr>
        <w:tc>
          <w:tcPr/>
          <w:p>
            <w:pPr>
              <w:pStyle w:val="Compact"/>
            </w:pPr>
            <w:r>
              <w:t xml:space="preserve">Maderas-Cienc Tecnol</w:t>
            </w:r>
          </w:p>
        </w:tc>
        <w:tc>
          <w:tcPr/>
          <w:p>
            <w:pPr>
              <w:pStyle w:val="Compact"/>
            </w:pPr>
            <w:r>
              <w:t xml:space="preserve">U. del Bío-Bío</w:t>
            </w:r>
          </w:p>
        </w:tc>
        <w:tc>
          <w:tcPr/>
          <w:p>
            <w:pPr>
              <w:pStyle w:val="Compact"/>
            </w:pPr>
            <w:r>
              <w:t xml:space="preserve">40</w:t>
            </w:r>
          </w:p>
        </w:tc>
        <w:tc>
          <w:tcPr/>
          <w:p>
            <w:pPr>
              <w:pStyle w:val="Compact"/>
            </w:pPr>
            <w:r>
              <w:t xml:space="preserve">10,261</w:t>
            </w:r>
          </w:p>
        </w:tc>
        <w:tc>
          <w:tcPr/>
          <w:p>
            <w:pPr>
              <w:pStyle w:val="Compact"/>
            </w:pPr>
            <w:r>
              <w:t xml:space="preserve">Sí</w:t>
            </w:r>
          </w:p>
        </w:tc>
      </w:tr>
      <w:tr>
        <w:tc>
          <w:tcPr/>
          <w:p>
            <w:pPr>
              <w:pStyle w:val="Compact"/>
            </w:pPr>
            <w:r>
              <w:t xml:space="preserve">Terapia Psicológica</w:t>
            </w:r>
          </w:p>
        </w:tc>
        <w:tc>
          <w:tcPr/>
          <w:p>
            <w:pPr>
              <w:pStyle w:val="Compact"/>
            </w:pPr>
            <w:r>
              <w:t xml:space="preserve">Independiente</w:t>
            </w:r>
          </w:p>
        </w:tc>
        <w:tc>
          <w:tcPr/>
          <w:p>
            <w:pPr>
              <w:pStyle w:val="Compact"/>
            </w:pPr>
            <w:r>
              <w:t xml:space="preserve">39</w:t>
            </w:r>
          </w:p>
        </w:tc>
        <w:tc>
          <w:tcPr/>
          <w:p>
            <w:pPr>
              <w:pStyle w:val="Compact"/>
            </w:pPr>
            <w:r>
              <w:t xml:space="preserve">6,845</w:t>
            </w:r>
          </w:p>
        </w:tc>
        <w:tc>
          <w:tcPr/>
          <w:p>
            <w:pPr>
              <w:pStyle w:val="Compact"/>
            </w:pPr>
            <w:r>
              <w:t xml:space="preserve">Sí</w:t>
            </w:r>
          </w:p>
        </w:tc>
      </w:tr>
    </w:tbl>
    <w:p>
      <w:pPr>
        <w:pStyle w:val="BodyText"/>
      </w:pPr>
      <w:r>
        <w:rPr>
          <w:b/>
          <w:bCs/>
        </w:rPr>
        <w:t xml:space="preserve">Correlaciones identificadas:</w:t>
      </w:r>
      <w:r>
        <w:t xml:space="preserve"> </w:t>
      </w:r>
      <w:r>
        <w:t xml:space="preserve">-</w:t>
      </w:r>
      <w:r>
        <w:t xml:space="preserve"> </w:t>
      </w:r>
      <w:r>
        <w:rPr>
          <w:b/>
          <w:bCs/>
        </w:rPr>
        <w:t xml:space="preserve">H-index vs visibilidad</w:t>
      </w:r>
      <w:r>
        <w:t xml:space="preserve">: 0.627 (correlación fuerte)</w:t>
      </w:r>
      <w:r>
        <w:t xml:space="preserve"> </w:t>
      </w:r>
      <w:r>
        <w:t xml:space="preserve">-</w:t>
      </w:r>
      <w:r>
        <w:t xml:space="preserve"> </w:t>
      </w:r>
      <w:r>
        <w:rPr>
          <w:b/>
          <w:bCs/>
        </w:rPr>
        <w:t xml:space="preserve">Productividad vs visibilidad</w:t>
      </w:r>
      <w:r>
        <w:t xml:space="preserve">: 0.075 (correlación débil)</w:t>
      </w:r>
      <w:r>
        <w:t xml:space="preserve"> </w:t>
      </w:r>
      <w:r>
        <w:t xml:space="preserve">-</w:t>
      </w:r>
      <w:r>
        <w:t xml:space="preserve"> </w:t>
      </w:r>
      <w:r>
        <w:rPr>
          <w:b/>
          <w:bCs/>
        </w:rPr>
        <w:t xml:space="preserve">Artículos OpenAlex vs citaciones</w:t>
      </w:r>
      <w:r>
        <w:t xml:space="preserve">: 0.562 (correlación moderada)</w:t>
      </w:r>
    </w:p>
    <w:bookmarkEnd w:id="57"/>
    <w:bookmarkStart w:id="58" w:name="Xfb8b9d6d51a498d36d7881c4d96efb98f10e994"/>
    <w:p>
      <w:pPr>
        <w:pStyle w:val="Heading4"/>
      </w:pPr>
      <w:r>
        <w:t xml:space="preserve">3.4.4 Implicaciones para estrategia de indexación</w:t>
      </w:r>
    </w:p>
    <w:p>
      <w:pPr>
        <w:pStyle w:val="FirstParagraph"/>
      </w:pPr>
      <w:r>
        <w:rPr>
          <w:b/>
          <w:bCs/>
        </w:rPr>
        <w:t xml:space="preserve">Criterios de priorización actualizados (basados en datos definitivos Script 13):</w:t>
      </w:r>
      <w:r>
        <w:t xml:space="preserve"> </w:t>
      </w:r>
      <w:r>
        <w:t xml:space="preserve">1.</w:t>
      </w:r>
      <w:r>
        <w:t xml:space="preserve"> </w:t>
      </w:r>
      <w:r>
        <w:rPr>
          <w:b/>
          <w:bCs/>
        </w:rPr>
        <w:t xml:space="preserve">Revistas de élite</w:t>
      </w:r>
      <w:r>
        <w:t xml:space="preserve"> </w:t>
      </w:r>
      <w:r>
        <w:t xml:space="preserve">(H-index ≥40): JOTMI (51), Estudios Pedagógicos (44), Journal Chilean Chemical Society (44), Maderas-Cienc Tecnol (40)</w:t>
      </w:r>
      <w:r>
        <w:t xml:space="preserve"> </w:t>
      </w:r>
      <w:r>
        <w:t xml:space="preserve">2.</w:t>
      </w:r>
      <w:r>
        <w:t xml:space="preserve"> </w:t>
      </w:r>
      <w:r>
        <w:rPr>
          <w:b/>
          <w:bCs/>
        </w:rPr>
        <w:t xml:space="preserve">Revistas consolidadas</w:t>
      </w:r>
      <w:r>
        <w:t xml:space="preserve"> </w:t>
      </w:r>
      <w:r>
        <w:t xml:space="preserve">(H-index 30-39): Terapia Psicológica (39), grupo de H-index 35 (Psykhe, Chungara, Polis), y Revista Biología Marina (34)</w:t>
      </w:r>
      <w:r>
        <w:t xml:space="preserve"> </w:t>
      </w:r>
      <w:r>
        <w:t xml:space="preserve">3.</w:t>
      </w:r>
      <w:r>
        <w:t xml:space="preserve"> </w:t>
      </w:r>
      <w:r>
        <w:rPr>
          <w:b/>
          <w:bCs/>
        </w:rPr>
        <w:t xml:space="preserve">Revistas emergentes</w:t>
      </w:r>
      <w:r>
        <w:t xml:space="preserve"> </w:t>
      </w:r>
      <w:r>
        <w:t xml:space="preserve">(H-index 20-29): Potencial de crecimiento hacia élite</w:t>
      </w:r>
      <w:r>
        <w:t xml:space="preserve"> </w:t>
      </w:r>
      <w:r>
        <w:t xml:space="preserve">4.</w:t>
      </w:r>
      <w:r>
        <w:t xml:space="preserve"> </w:t>
      </w:r>
      <w:r>
        <w:rPr>
          <w:b/>
          <w:bCs/>
        </w:rPr>
        <w:t xml:space="preserve">Priorización institucional</w:t>
      </w:r>
      <w:r>
        <w:t xml:space="preserve">: Diversidad institucional en el top 10, con representación de UC, UChile, UACh, UBB</w:t>
      </w:r>
    </w:p>
    <w:bookmarkEnd w:id="58"/>
    <w:bookmarkStart w:id="59" w:name="X9caf2c18ca6658590035ef31a92729ac706b98c"/>
    <w:p>
      <w:pPr>
        <w:pStyle w:val="Heading4"/>
      </w:pPr>
      <w:r>
        <w:t xml:space="preserve">3.4.5 Análisis OpenAlex ampliado para revistas chilenas activas (RESULTADOS DEFINITIVOS)</w:t>
      </w:r>
    </w:p>
    <w:p>
      <w:pPr>
        <w:pStyle w:val="FirstParagraph"/>
      </w:pPr>
      <w:r>
        <w:t xml:space="preserve">Se realizó un enriquecimiento específico de datos OpenAlex para las</w:t>
      </w:r>
      <w:r>
        <w:t xml:space="preserve"> </w:t>
      </w:r>
      <w:r>
        <w:rPr>
          <w:b/>
          <w:bCs/>
        </w:rPr>
        <w:t xml:space="preserve">316 revistas chilenas activas</w:t>
      </w:r>
      <w:r>
        <w:t xml:space="preserve">, obteniendo información detallada sobre políticas de acceso abierto, métricas de impacto y características editoriales.</w:t>
      </w:r>
    </w:p>
    <w:p>
      <w:pPr>
        <w:pStyle w:val="BodyText"/>
      </w:pPr>
      <w:r>
        <w:rPr>
          <w:b/>
          <w:bCs/>
        </w:rPr>
        <w:t xml:space="preserve">Consideraciones Técnicas:</w:t>
      </w:r>
    </w:p>
    <w:p>
      <w:pPr>
        <w:pStyle w:val="BodyText"/>
      </w:pPr>
      <w:r>
        <w:rPr>
          <w:b/>
          <w:bCs/>
        </w:rPr>
        <w:t xml:space="preserve">Limitación metodológica:</w:t>
      </w:r>
      <w:r>
        <w:t xml:space="preserve"> </w:t>
      </w:r>
      <w:r>
        <w:t xml:space="preserve">De las 316 revistas activas,</w:t>
      </w:r>
      <w:r>
        <w:t xml:space="preserve"> </w:t>
      </w:r>
      <w:r>
        <w:rPr>
          <w:b/>
          <w:bCs/>
        </w:rPr>
        <w:t xml:space="preserve">12 revistas (3.8%) fueron excluidas</w:t>
      </w:r>
      <w:r>
        <w:t xml:space="preserve"> </w:t>
      </w:r>
      <w:r>
        <w:t xml:space="preserve">del análisis OpenAlex por carecer de ISSN válido, requisito indispensable para consultas en la API de OpenAlex.</w:t>
      </w:r>
    </w:p>
    <w:p>
      <w:pPr>
        <w:pStyle w:val="BodyText"/>
      </w:pPr>
      <w:r>
        <w:rPr>
          <w:b/>
          <w:bCs/>
        </w:rPr>
        <w:t xml:space="preserve">Revistas excluidas (sin ISSN):</w:t>
      </w:r>
      <w:r>
        <w:t xml:space="preserve"> </w:t>
      </w:r>
      <w:r>
        <w:t xml:space="preserve">- Comunicaciones: una revista de geología andina</w:t>
      </w:r>
      <w:r>
        <w:t xml:space="preserve"> </w:t>
      </w:r>
      <w:r>
        <w:t xml:space="preserve">- Boletín de la Universidad de Chile</w:t>
      </w:r>
      <w:r>
        <w:br/>
      </w:r>
      <w:r>
        <w:t xml:space="preserve">- MGC / Revista de Gestión Cultural</w:t>
      </w:r>
      <w:r>
        <w:t xml:space="preserve"> </w:t>
      </w:r>
      <w:r>
        <w:t xml:space="preserve">- Historia 396</w:t>
      </w:r>
      <w:r>
        <w:t xml:space="preserve"> </w:t>
      </w:r>
      <w:r>
        <w:t xml:space="preserve">- Revista Bits de Ciencia</w:t>
      </w:r>
      <w:r>
        <w:t xml:space="preserve"> </w:t>
      </w:r>
      <w:r>
        <w:t xml:space="preserve">- Revista de Estudios Históricos</w:t>
      </w:r>
      <w:r>
        <w:t xml:space="preserve"> </w:t>
      </w:r>
      <w:r>
        <w:t xml:space="preserve">- Filosofía Juridica</w:t>
      </w:r>
      <w:r>
        <w:t xml:space="preserve"> </w:t>
      </w:r>
      <w:r>
        <w:t xml:space="preserve">- Inferencias: Boletín de Bioestadística</w:t>
      </w:r>
      <w:r>
        <w:t xml:space="preserve"> </w:t>
      </w:r>
      <w:r>
        <w:t xml:space="preserve">- Nutrición y Vida</w:t>
      </w:r>
      <w:r>
        <w:t xml:space="preserve"> </w:t>
      </w:r>
      <w:r>
        <w:t xml:space="preserve">- Revista Estudiantil de Ensayos Monográficos</w:t>
      </w:r>
      <w:r>
        <w:t xml:space="preserve"> </w:t>
      </w:r>
      <w:r>
        <w:t xml:space="preserve">- EMERGENCIAS: Cuaderno del Magíster en Comunicación Política</w:t>
      </w:r>
      <w:r>
        <w:t xml:space="preserve"> </w:t>
      </w:r>
      <w:r>
        <w:t xml:space="preserve">- Mirada Hemisférica</w:t>
      </w:r>
    </w:p>
    <w:p>
      <w:pPr>
        <w:pStyle w:val="BodyText"/>
      </w:pPr>
      <w:r>
        <w:rPr>
          <w:b/>
          <w:bCs/>
        </w:rPr>
        <w:t xml:space="preserve">Dataset final:</w:t>
      </w:r>
      <w:r>
        <w:t xml:space="preserve"> </w:t>
      </w:r>
      <w:r>
        <w:t xml:space="preserve">304 revistas procesadas (96.2% de cobertura)</w:t>
      </w:r>
    </w:p>
    <w:p>
      <w:pPr>
        <w:pStyle w:val="BodyText"/>
      </w:pPr>
      <w:r>
        <w:rPr>
          <w:b/>
          <w:bCs/>
        </w:rPr>
        <w:t xml:space="preserve">Resultados de Indexación y Visibilidad: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Métrica</w:t>
            </w:r>
          </w:p>
        </w:tc>
        <w:tc>
          <w:tcPr/>
          <w:p>
            <w:pPr>
              <w:pStyle w:val="Compact"/>
            </w:pPr>
            <w:r>
              <w:t xml:space="preserve">Valor</w:t>
            </w:r>
          </w:p>
        </w:tc>
        <w:tc>
          <w:tcPr/>
          <w:p>
            <w:pPr>
              <w:pStyle w:val="Compact"/>
            </w:pPr>
            <w:r>
              <w:t xml:space="preserve">Porcentaje</w:t>
            </w:r>
          </w:p>
        </w:tc>
      </w:tr>
      <w:tr>
        <w:tc>
          <w:tcPr/>
          <w:p>
            <w:pPr>
              <w:pStyle w:val="Compact"/>
            </w:pPr>
            <w:r>
              <w:rPr>
                <w:b/>
                <w:bCs/>
              </w:rPr>
              <w:t xml:space="preserve">Revistas procesadas</w:t>
            </w:r>
          </w:p>
        </w:tc>
        <w:tc>
          <w:tcPr/>
          <w:p>
            <w:pPr>
              <w:pStyle w:val="Compact"/>
            </w:pPr>
            <w:r>
              <w:t xml:space="preserve">304</w:t>
            </w:r>
          </w:p>
        </w:tc>
        <w:tc>
          <w:tcPr/>
          <w:p>
            <w:pPr>
              <w:pStyle w:val="Compact"/>
            </w:pPr>
            <w:r>
              <w:t xml:space="preserve">100%</w:t>
            </w:r>
          </w:p>
        </w:tc>
      </w:tr>
      <w:tr>
        <w:tc>
          <w:tcPr/>
          <w:p>
            <w:pPr>
              <w:pStyle w:val="Compact"/>
            </w:pPr>
            <w:r>
              <w:rPr>
                <w:b/>
                <w:bCs/>
              </w:rPr>
              <w:t xml:space="preserve">Indexadas en OpenAlex</w:t>
            </w:r>
          </w:p>
        </w:tc>
        <w:tc>
          <w:tcPr/>
          <w:p>
            <w:pPr>
              <w:pStyle w:val="Compact"/>
            </w:pPr>
            <w:r>
              <w:t xml:space="preserve">259</w:t>
            </w:r>
          </w:p>
        </w:tc>
        <w:tc>
          <w:tcPr/>
          <w:p>
            <w:pPr>
              <w:pStyle w:val="Compact"/>
            </w:pPr>
            <w:r>
              <w:rPr>
                <w:b/>
                <w:bCs/>
              </w:rPr>
              <w:t xml:space="preserve">85.2%</w:t>
            </w:r>
          </w:p>
        </w:tc>
      </w:tr>
      <w:tr>
        <w:tc>
          <w:tcPr/>
          <w:p>
            <w:pPr>
              <w:pStyle w:val="Compact"/>
            </w:pPr>
            <w:r>
              <w:rPr>
                <w:b/>
                <w:bCs/>
              </w:rPr>
              <w:t xml:space="preserve">No indexadas</w:t>
            </w:r>
          </w:p>
        </w:tc>
        <w:tc>
          <w:tcPr/>
          <w:p>
            <w:pPr>
              <w:pStyle w:val="Compact"/>
            </w:pPr>
            <w:r>
              <w:t xml:space="preserve">45</w:t>
            </w:r>
          </w:p>
        </w:tc>
        <w:tc>
          <w:tcPr/>
          <w:p>
            <w:pPr>
              <w:pStyle w:val="Compact"/>
            </w:pPr>
            <w:r>
              <w:t xml:space="preserve">14.8%</w:t>
            </w:r>
          </w:p>
        </w:tc>
      </w:tr>
      <w:tr>
        <w:tc>
          <w:tcPr/>
          <w:p>
            <w:pPr>
              <w:pStyle w:val="Compact"/>
            </w:pPr>
            <w:r>
              <w:rPr>
                <w:b/>
                <w:bCs/>
              </w:rPr>
              <w:t xml:space="preserve">Total artículos indexados</w:t>
            </w:r>
          </w:p>
        </w:tc>
        <w:tc>
          <w:tcPr/>
          <w:p>
            <w:pPr>
              <w:pStyle w:val="Compact"/>
            </w:pPr>
            <w:r>
              <w:t xml:space="preserve">120,646</w:t>
            </w:r>
          </w:p>
        </w:tc>
        <w:tc>
          <w:tcPr/>
          <w:p>
            <w:pPr>
              <w:pStyle w:val="Compact"/>
            </w:pPr>
            <w:r>
              <w:t xml:space="preserve">-</w:t>
            </w:r>
          </w:p>
        </w:tc>
      </w:tr>
      <w:tr>
        <w:tc>
          <w:tcPr/>
          <w:p>
            <w:pPr>
              <w:pStyle w:val="Compact"/>
            </w:pPr>
            <w:r>
              <w:rPr>
                <w:b/>
                <w:bCs/>
              </w:rPr>
              <w:t xml:space="preserve">Total citaciones</w:t>
            </w:r>
          </w:p>
        </w:tc>
        <w:tc>
          <w:tcPr/>
          <w:p>
            <w:pPr>
              <w:pStyle w:val="Compact"/>
            </w:pPr>
            <w:r>
              <w:t xml:space="preserve">267,428</w:t>
            </w:r>
          </w:p>
        </w:tc>
        <w:tc>
          <w:tcPr/>
          <w:p>
            <w:pPr>
              <w:pStyle w:val="Compact"/>
            </w:pPr>
            <w:r>
              <w:t xml:space="preserve">-</w:t>
            </w:r>
          </w:p>
        </w:tc>
      </w:tr>
    </w:tbl>
    <w:p>
      <w:pPr>
        <w:pStyle w:val="BodyText"/>
      </w:pPr>
      <w:r>
        <w:rPr>
          <w:b/>
          <w:bCs/>
        </w:rPr>
        <w:t xml:space="preserve">Políticas de Acceso Abierto:</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Categoría</w:t>
            </w:r>
          </w:p>
        </w:tc>
        <w:tc>
          <w:tcPr/>
          <w:p>
            <w:pPr>
              <w:pStyle w:val="Compact"/>
            </w:pPr>
            <w:r>
              <w:t xml:space="preserve">Revistas</w:t>
            </w:r>
          </w:p>
        </w:tc>
        <w:tc>
          <w:tcPr/>
          <w:p>
            <w:pPr>
              <w:pStyle w:val="Compact"/>
            </w:pPr>
            <w:r>
              <w:t xml:space="preserve">Porcentaje</w:t>
            </w:r>
          </w:p>
        </w:tc>
      </w:tr>
      <w:tr>
        <w:tc>
          <w:tcPr/>
          <w:p>
            <w:pPr>
              <w:pStyle w:val="Compact"/>
            </w:pPr>
            <w:r>
              <w:rPr>
                <w:b/>
                <w:bCs/>
              </w:rPr>
              <w:t xml:space="preserve">Completamente Open Access</w:t>
            </w:r>
          </w:p>
        </w:tc>
        <w:tc>
          <w:tcPr/>
          <w:p>
            <w:pPr>
              <w:pStyle w:val="Compact"/>
            </w:pPr>
            <w:r>
              <w:t xml:space="preserve">245</w:t>
            </w:r>
          </w:p>
        </w:tc>
        <w:tc>
          <w:tcPr/>
          <w:p>
            <w:pPr>
              <w:pStyle w:val="Compact"/>
            </w:pPr>
            <w:r>
              <w:rPr>
                <w:b/>
                <w:bCs/>
              </w:rPr>
              <w:t xml:space="preserve">94.6%</w:t>
            </w:r>
          </w:p>
        </w:tc>
      </w:tr>
      <w:tr>
        <w:tc>
          <w:tcPr/>
          <w:p>
            <w:pPr>
              <w:pStyle w:val="Compact"/>
            </w:pPr>
            <w:r>
              <w:rPr>
                <w:b/>
                <w:bCs/>
              </w:rPr>
              <w:t xml:space="preserve">Indexadas en DOAJ</w:t>
            </w:r>
          </w:p>
        </w:tc>
        <w:tc>
          <w:tcPr/>
          <w:p>
            <w:pPr>
              <w:pStyle w:val="Compact"/>
            </w:pPr>
            <w:r>
              <w:t xml:space="preserve">132</w:t>
            </w:r>
          </w:p>
        </w:tc>
        <w:tc>
          <w:tcPr/>
          <w:p>
            <w:pPr>
              <w:pStyle w:val="Compact"/>
            </w:pPr>
            <w:r>
              <w:rPr>
                <w:b/>
                <w:bCs/>
              </w:rPr>
              <w:t xml:space="preserve">51.0%</w:t>
            </w:r>
          </w:p>
        </w:tc>
      </w:tr>
      <w:tr>
        <w:tc>
          <w:tcPr/>
          <w:p>
            <w:pPr>
              <w:pStyle w:val="Compact"/>
            </w:pPr>
            <w:r>
              <w:rPr>
                <w:b/>
                <w:bCs/>
              </w:rPr>
              <w:t xml:space="preserve">Con APC informado</w:t>
            </w:r>
          </w:p>
        </w:tc>
        <w:tc>
          <w:tcPr/>
          <w:p>
            <w:pPr>
              <w:pStyle w:val="Compact"/>
            </w:pPr>
            <w:r>
              <w:t xml:space="preserve">3</w:t>
            </w:r>
          </w:p>
        </w:tc>
        <w:tc>
          <w:tcPr/>
          <w:p>
            <w:pPr>
              <w:pStyle w:val="Compact"/>
            </w:pPr>
            <w:r>
              <w:t xml:space="preserve">1.2%</w:t>
            </w:r>
          </w:p>
        </w:tc>
      </w:tr>
      <w:tr>
        <w:tc>
          <w:tcPr/>
          <w:p>
            <w:pPr>
              <w:pStyle w:val="Compact"/>
            </w:pPr>
            <w:r>
              <w:rPr>
                <w:b/>
                <w:bCs/>
              </w:rPr>
              <w:t xml:space="preserve">Fuentes</w:t>
            </w:r>
            <w:r>
              <w:rPr>
                <w:b/>
                <w:bCs/>
              </w:rPr>
              <w:t xml:space="preserve"> </w:t>
            </w:r>
            <w:r>
              <w:rPr>
                <w:b/>
                <w:bCs/>
              </w:rPr>
              <w:t xml:space="preserve">“Core”</w:t>
            </w:r>
            <w:r>
              <w:rPr>
                <w:b/>
                <w:bCs/>
              </w:rPr>
              <w:t xml:space="preserve"> </w:t>
            </w:r>
            <w:r>
              <w:rPr>
                <w:b/>
                <w:bCs/>
              </w:rPr>
              <w:t xml:space="preserve">(CWTS)</w:t>
            </w:r>
          </w:p>
        </w:tc>
        <w:tc>
          <w:tcPr/>
          <w:p>
            <w:pPr>
              <w:pStyle w:val="Compact"/>
            </w:pPr>
            <w:r>
              <w:t xml:space="preserve">8</w:t>
            </w:r>
          </w:p>
        </w:tc>
        <w:tc>
          <w:tcPr/>
          <w:p>
            <w:pPr>
              <w:pStyle w:val="Compact"/>
            </w:pPr>
            <w:r>
              <w:rPr>
                <w:b/>
                <w:bCs/>
              </w:rPr>
              <w:t xml:space="preserve">3.1%</w:t>
            </w:r>
          </w:p>
        </w:tc>
      </w:tr>
    </w:tbl>
    <w:p>
      <w:pPr>
        <w:pStyle w:val="BodyText"/>
      </w:pPr>
      <w:r>
        <w:rPr>
          <w:b/>
          <w:bCs/>
        </w:rPr>
        <w:t xml:space="preserve">Hallazgo destacado:</w:t>
      </w:r>
      <w:r>
        <w:t xml:space="preserve"> </w:t>
      </w:r>
      <w:r>
        <w:t xml:space="preserve">El</w:t>
      </w:r>
      <w:r>
        <w:t xml:space="preserve"> </w:t>
      </w:r>
      <w:r>
        <w:rPr>
          <w:b/>
          <w:bCs/>
        </w:rPr>
        <w:t xml:space="preserve">94.6%</w:t>
      </w:r>
      <w:r>
        <w:t xml:space="preserve"> </w:t>
      </w:r>
      <w:r>
        <w:t xml:space="preserve">de las revistas chilenas indexadas en OpenAlex son completamente de acceso abierto, superando significativamente el promedio global.</w:t>
      </w:r>
    </w:p>
    <w:p>
      <w:pPr>
        <w:pStyle w:val="BodyText"/>
      </w:pPr>
      <w:r>
        <w:rPr>
          <w:b/>
          <w:bCs/>
        </w:rPr>
        <w:t xml:space="preserve">Métricas de Impacto:</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Indicador</w:t>
            </w:r>
          </w:p>
        </w:tc>
        <w:tc>
          <w:tcPr/>
          <w:p>
            <w:pPr>
              <w:pStyle w:val="Compact"/>
            </w:pPr>
            <w:r>
              <w:t xml:space="preserve">Promedio</w:t>
            </w:r>
          </w:p>
        </w:tc>
        <w:tc>
          <w:tcPr/>
          <w:p>
            <w:pPr>
              <w:pStyle w:val="Compact"/>
            </w:pPr>
            <w:r>
              <w:t xml:space="preserve">Mediana</w:t>
            </w:r>
          </w:p>
        </w:tc>
      </w:tr>
      <w:tr>
        <w:tc>
          <w:tcPr/>
          <w:p>
            <w:pPr>
              <w:pStyle w:val="Compact"/>
            </w:pPr>
            <w:r>
              <w:rPr>
                <w:b/>
                <w:bCs/>
              </w:rPr>
              <w:t xml:space="preserve">H-index</w:t>
            </w:r>
          </w:p>
        </w:tc>
        <w:tc>
          <w:tcPr/>
          <w:p>
            <w:pPr>
              <w:pStyle w:val="Compact"/>
            </w:pPr>
            <w:r>
              <w:t xml:space="preserve">9.1</w:t>
            </w:r>
          </w:p>
        </w:tc>
        <w:tc>
          <w:tcPr/>
          <w:p>
            <w:pPr>
              <w:pStyle w:val="Compact"/>
            </w:pPr>
            <w:r>
              <w:t xml:space="preserve">6.0</w:t>
            </w:r>
          </w:p>
        </w:tc>
      </w:tr>
      <w:tr>
        <w:tc>
          <w:tcPr/>
          <w:p>
            <w:pPr>
              <w:pStyle w:val="Compact"/>
            </w:pPr>
            <w:r>
              <w:rPr>
                <w:b/>
                <w:bCs/>
              </w:rPr>
              <w:t xml:space="preserve">i10-index</w:t>
            </w:r>
          </w:p>
        </w:tc>
        <w:tc>
          <w:tcPr/>
          <w:p>
            <w:pPr>
              <w:pStyle w:val="Compact"/>
            </w:pPr>
            <w:r>
              <w:t xml:space="preserve">26.3</w:t>
            </w:r>
          </w:p>
        </w:tc>
        <w:tc>
          <w:tcPr/>
          <w:p>
            <w:pPr>
              <w:pStyle w:val="Compact"/>
            </w:pPr>
            <w:r>
              <w:t xml:space="preserve">12.0</w:t>
            </w:r>
          </w:p>
        </w:tc>
      </w:tr>
      <w:tr>
        <w:tc>
          <w:tcPr/>
          <w:p>
            <w:pPr>
              <w:pStyle w:val="Compact"/>
            </w:pPr>
            <w:r>
              <w:rPr>
                <w:b/>
                <w:bCs/>
              </w:rPr>
              <w:t xml:space="preserve">Índice de visibilidad</w:t>
            </w:r>
          </w:p>
        </w:tc>
        <w:tc>
          <w:tcPr/>
          <w:p>
            <w:pPr>
              <w:pStyle w:val="Compact"/>
            </w:pPr>
            <w:r>
              <w:t xml:space="preserve">2.8</w:t>
            </w:r>
          </w:p>
        </w:tc>
        <w:tc>
          <w:tcPr/>
          <w:p>
            <w:pPr>
              <w:pStyle w:val="Compact"/>
            </w:pPr>
            <w:r>
              <w:t xml:space="preserve">1.2</w:t>
            </w:r>
          </w:p>
        </w:tc>
      </w:tr>
      <w:tr>
        <w:tc>
          <w:tcPr/>
          <w:p>
            <w:pPr>
              <w:pStyle w:val="Compact"/>
            </w:pPr>
            <w:r>
              <w:rPr>
                <w:b/>
                <w:bCs/>
              </w:rPr>
              <w:t xml:space="preserve">APC promedio (USD)</w:t>
            </w:r>
          </w:p>
        </w:tc>
        <w:tc>
          <w:tcPr/>
          <w:p>
            <w:pPr>
              <w:pStyle w:val="Compact"/>
            </w:pPr>
            <w:r>
              <w:t xml:space="preserve">$693</w:t>
            </w:r>
          </w:p>
        </w:tc>
        <w:tc>
          <w:tcPr/>
          <w:p>
            <w:pPr>
              <w:pStyle w:val="Compact"/>
            </w:pPr>
            <w:r>
              <w:t xml:space="preserve">-</w:t>
            </w:r>
          </w:p>
        </w:tc>
      </w:tr>
    </w:tbl>
    <w:p>
      <w:pPr>
        <w:pStyle w:val="BodyText"/>
      </w:pPr>
      <w:r>
        <w:rPr>
          <w:b/>
          <w:bCs/>
        </w:rPr>
        <w:t xml:space="preserve">Revistas de Mayor Impacto (Análisis definitivo Script 13):</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Ranking</w:t>
            </w:r>
          </w:p>
        </w:tc>
        <w:tc>
          <w:tcPr/>
          <w:p>
            <w:pPr>
              <w:pStyle w:val="Compact"/>
            </w:pPr>
            <w:r>
              <w:t xml:space="preserve">Revista</w:t>
            </w:r>
          </w:p>
        </w:tc>
        <w:tc>
          <w:tcPr/>
          <w:p>
            <w:pPr>
              <w:pStyle w:val="Compact"/>
            </w:pPr>
            <w:r>
              <w:t xml:space="preserve">Visibilidad</w:t>
            </w:r>
          </w:p>
        </w:tc>
        <w:tc>
          <w:tcPr/>
          <w:p>
            <w:pPr>
              <w:pStyle w:val="Compact"/>
            </w:pPr>
            <w:r>
              <w:t xml:space="preserve">H-index</w:t>
            </w:r>
          </w:p>
        </w:tc>
        <w:tc>
          <w:tcPr/>
          <w:p>
            <w:pPr>
              <w:pStyle w:val="Compact"/>
            </w:pPr>
            <w:r>
              <w:t xml:space="preserve">Estado OA</w:t>
            </w:r>
          </w:p>
        </w:tc>
      </w:tr>
      <w:tr>
        <w:tc>
          <w:tcPr/>
          <w:p>
            <w:pPr>
              <w:pStyle w:val="Compact"/>
            </w:pPr>
            <w:r>
              <w:t xml:space="preserve">1</w:t>
            </w:r>
          </w:p>
        </w:tc>
        <w:tc>
          <w:tcPr/>
          <w:p>
            <w:pPr>
              <w:pStyle w:val="Compact"/>
            </w:pPr>
            <w:r>
              <w:t xml:space="preserve">Chungara Revista de Antropología Chilena</w:t>
            </w:r>
          </w:p>
        </w:tc>
        <w:tc>
          <w:tcPr/>
          <w:p>
            <w:pPr>
              <w:pStyle w:val="Compact"/>
            </w:pPr>
            <w:r>
              <w:t xml:space="preserve">51.56</w:t>
            </w:r>
          </w:p>
        </w:tc>
        <w:tc>
          <w:tcPr/>
          <w:p>
            <w:pPr>
              <w:pStyle w:val="Compact"/>
            </w:pPr>
            <w:r>
              <w:t xml:space="preserve">35</w:t>
            </w:r>
          </w:p>
        </w:tc>
        <w:tc>
          <w:tcPr/>
          <w:p>
            <w:pPr>
              <w:pStyle w:val="Compact"/>
            </w:pPr>
            <w:r>
              <w:t xml:space="preserve">OA</w:t>
            </w:r>
          </w:p>
        </w:tc>
      </w:tr>
      <w:tr>
        <w:tc>
          <w:tcPr/>
          <w:p>
            <w:pPr>
              <w:pStyle w:val="Compact"/>
            </w:pPr>
            <w:r>
              <w:t xml:space="preserve">2</w:t>
            </w:r>
          </w:p>
        </w:tc>
        <w:tc>
          <w:tcPr/>
          <w:p>
            <w:pPr>
              <w:pStyle w:val="Compact"/>
            </w:pPr>
            <w:r>
              <w:t xml:space="preserve">Gayana</w:t>
            </w:r>
          </w:p>
        </w:tc>
        <w:tc>
          <w:tcPr/>
          <w:p>
            <w:pPr>
              <w:pStyle w:val="Compact"/>
            </w:pPr>
            <w:r>
              <w:t xml:space="preserve">37.42</w:t>
            </w:r>
          </w:p>
        </w:tc>
        <w:tc>
          <w:tcPr/>
          <w:p>
            <w:pPr>
              <w:pStyle w:val="Compact"/>
            </w:pPr>
            <w:r>
              <w:t xml:space="preserve">27</w:t>
            </w:r>
          </w:p>
        </w:tc>
        <w:tc>
          <w:tcPr/>
          <w:p>
            <w:pPr>
              <w:pStyle w:val="Compact"/>
            </w:pPr>
            <w:r>
              <w:t xml:space="preserve">OA + DOAJ</w:t>
            </w:r>
          </w:p>
        </w:tc>
      </w:tr>
      <w:tr>
        <w:tc>
          <w:tcPr/>
          <w:p>
            <w:pPr>
              <w:pStyle w:val="Compact"/>
            </w:pPr>
            <w:r>
              <w:t xml:space="preserve">3</w:t>
            </w:r>
          </w:p>
        </w:tc>
        <w:tc>
          <w:tcPr/>
          <w:p>
            <w:pPr>
              <w:pStyle w:val="Compact"/>
            </w:pPr>
            <w:r>
              <w:t xml:space="preserve">Revista de Biología Marina y Oceanografía</w:t>
            </w:r>
          </w:p>
        </w:tc>
        <w:tc>
          <w:tcPr/>
          <w:p>
            <w:pPr>
              <w:pStyle w:val="Compact"/>
            </w:pPr>
            <w:r>
              <w:t xml:space="preserve">33.26</w:t>
            </w:r>
          </w:p>
        </w:tc>
        <w:tc>
          <w:tcPr/>
          <w:p>
            <w:pPr>
              <w:pStyle w:val="Compact"/>
            </w:pPr>
            <w:r>
              <w:t xml:space="preserve">34</w:t>
            </w:r>
          </w:p>
        </w:tc>
        <w:tc>
          <w:tcPr/>
          <w:p>
            <w:pPr>
              <w:pStyle w:val="Compact"/>
            </w:pPr>
            <w:r>
              <w:t xml:space="preserve">OA</w:t>
            </w:r>
          </w:p>
        </w:tc>
      </w:tr>
      <w:tr>
        <w:tc>
          <w:tcPr/>
          <w:p>
            <w:pPr>
              <w:pStyle w:val="Compact"/>
            </w:pPr>
            <w:r>
              <w:t xml:space="preserve">4</w:t>
            </w:r>
          </w:p>
        </w:tc>
        <w:tc>
          <w:tcPr/>
          <w:p>
            <w:pPr>
              <w:pStyle w:val="Compact"/>
            </w:pPr>
            <w:r>
              <w:t xml:space="preserve">Journal of the Chilean Chemical Society</w:t>
            </w:r>
          </w:p>
        </w:tc>
        <w:tc>
          <w:tcPr/>
          <w:p>
            <w:pPr>
              <w:pStyle w:val="Compact"/>
            </w:pPr>
            <w:r>
              <w:t xml:space="preserve">31.18</w:t>
            </w:r>
          </w:p>
        </w:tc>
        <w:tc>
          <w:tcPr/>
          <w:p>
            <w:pPr>
              <w:pStyle w:val="Compact"/>
            </w:pPr>
            <w:r>
              <w:t xml:space="preserve">44</w:t>
            </w:r>
          </w:p>
        </w:tc>
        <w:tc>
          <w:tcPr/>
          <w:p>
            <w:pPr>
              <w:pStyle w:val="Compact"/>
            </w:pPr>
            <w:r>
              <w:t xml:space="preserve">OA</w:t>
            </w:r>
          </w:p>
        </w:tc>
      </w:tr>
      <w:tr>
        <w:tc>
          <w:tcPr/>
          <w:p>
            <w:pPr>
              <w:pStyle w:val="Compact"/>
            </w:pPr>
            <w:r>
              <w:t xml:space="preserve">5</w:t>
            </w:r>
          </w:p>
        </w:tc>
        <w:tc>
          <w:tcPr/>
          <w:p>
            <w:pPr>
              <w:pStyle w:val="Compact"/>
            </w:pPr>
            <w:r>
              <w:t xml:space="preserve">Gayana Botanica</w:t>
            </w:r>
          </w:p>
        </w:tc>
        <w:tc>
          <w:tcPr/>
          <w:p>
            <w:pPr>
              <w:pStyle w:val="Compact"/>
            </w:pPr>
            <w:r>
              <w:t xml:space="preserve">27.40</w:t>
            </w:r>
          </w:p>
        </w:tc>
        <w:tc>
          <w:tcPr/>
          <w:p>
            <w:pPr>
              <w:pStyle w:val="Compact"/>
            </w:pPr>
            <w:r>
              <w:t xml:space="preserve">24</w:t>
            </w:r>
          </w:p>
        </w:tc>
        <w:tc>
          <w:tcPr/>
          <w:p>
            <w:pPr>
              <w:pStyle w:val="Compact"/>
            </w:pPr>
            <w:r>
              <w:t xml:space="preserve">OA + DOAJ</w:t>
            </w:r>
          </w:p>
        </w:tc>
      </w:tr>
    </w:tbl>
    <w:p>
      <w:pPr>
        <w:pStyle w:val="BodyText"/>
      </w:pPr>
      <w:r>
        <w:rPr>
          <w:b/>
          <w:bCs/>
        </w:rPr>
        <w:t xml:space="preserve">Nota:</w:t>
      </w:r>
      <w:r>
        <w:t xml:space="preserve"> </w:t>
      </w:r>
      <w:r>
        <w:t xml:space="preserve">Esta tabla refleja los resultados del análisis ampliado (Script 13) que debe utilizarse como referencia definitiva para el informe y presentaciones.</w:t>
      </w:r>
    </w:p>
    <w:p>
      <w:pPr>
        <w:pStyle w:val="BodyText"/>
      </w:pPr>
      <w:r>
        <w:rPr>
          <w:b/>
          <w:bCs/>
        </w:rPr>
        <w:t xml:space="preserve">Implicaciones Estratégicas:</w:t>
      </w:r>
    </w:p>
    <w:p>
      <w:pPr>
        <w:numPr>
          <w:ilvl w:val="0"/>
          <w:numId w:val="1020"/>
        </w:numPr>
      </w:pPr>
      <w:r>
        <w:rPr>
          <w:b/>
          <w:bCs/>
        </w:rPr>
        <w:t xml:space="preserve">Alta adopción de acceso abierto:</w:t>
      </w:r>
      <w:r>
        <w:t xml:space="preserve"> </w:t>
      </w:r>
      <w:r>
        <w:t xml:space="preserve">El 94.6% de revistas indexadas son completamente OA, posicionando a Chile como líder regional.</w:t>
      </w:r>
    </w:p>
    <w:p>
      <w:pPr>
        <w:numPr>
          <w:ilvl w:val="0"/>
          <w:numId w:val="1020"/>
        </w:numPr>
      </w:pPr>
      <w:r>
        <w:rPr>
          <w:b/>
          <w:bCs/>
        </w:rPr>
        <w:t xml:space="preserve">Oportunidad DOAJ:</w:t>
      </w:r>
      <w:r>
        <w:t xml:space="preserve"> </w:t>
      </w:r>
      <w:r>
        <w:t xml:space="preserve">Solo el 51% está en DOAJ, representando potencial de mejora para 127 revistas.</w:t>
      </w:r>
    </w:p>
    <w:p>
      <w:pPr>
        <w:numPr>
          <w:ilvl w:val="0"/>
          <w:numId w:val="1020"/>
        </w:numPr>
      </w:pPr>
      <w:r>
        <w:rPr>
          <w:b/>
          <w:bCs/>
        </w:rPr>
        <w:t xml:space="preserve">Concentración de impacto:</w:t>
      </w:r>
      <w:r>
        <w:t xml:space="preserve"> </w:t>
      </w:r>
      <w:r>
        <w:t xml:space="preserve">Las top 5 revistas concentran el mayor impacto en ciencias naturales y químicas.</w:t>
      </w:r>
    </w:p>
    <w:p>
      <w:pPr>
        <w:numPr>
          <w:ilvl w:val="0"/>
          <w:numId w:val="1020"/>
        </w:numPr>
      </w:pPr>
      <w:r>
        <w:rPr>
          <w:b/>
          <w:bCs/>
        </w:rPr>
        <w:t xml:space="preserve">Limitación técnica:</w:t>
      </w:r>
      <w:r>
        <w:t xml:space="preserve"> </w:t>
      </w:r>
      <w:r>
        <w:t xml:space="preserve">12 revistas requieren asignación de ISSN para mejorar su visibilidad internacional.</w:t>
      </w:r>
    </w:p>
    <w:p>
      <w:pPr>
        <w:pStyle w:val="FirstParagraph"/>
      </w:pPr>
      <w:r>
        <w:rPr>
          <w:b/>
          <w:bCs/>
        </w:rPr>
        <w:t xml:space="preserve">Dataset generado:</w:t>
      </w:r>
      <w:r>
        <w:t xml:space="preserve"> </w:t>
      </w:r>
      <w:r>
        <w:rPr>
          <w:rStyle w:val="VerbatimChar"/>
        </w:rPr>
        <w:t xml:space="preserve">13_chile_openalex_ampliado.csv</w:t>
      </w:r>
      <w:r>
        <w:t xml:space="preserve"> </w:t>
      </w:r>
      <w:r>
        <w:t xml:space="preserve">(32 campos, 304 registros)</w:t>
      </w:r>
    </w:p>
    <w:bookmarkEnd w:id="59"/>
    <w:bookmarkEnd w:id="60"/>
    <w:bookmarkStart w:id="67" w:name="Xf265f6fae46c9bec7055b737a610c8886429bfc"/>
    <w:p>
      <w:pPr>
        <w:pStyle w:val="Heading3"/>
      </w:pPr>
      <w:r>
        <w:t xml:space="preserve">3.5 Análisis de Crossref - revistas chilenas activas</w:t>
      </w:r>
    </w:p>
    <w:bookmarkStart w:id="61" w:name="cobertura-en-crossref"/>
    <w:p>
      <w:pPr>
        <w:pStyle w:val="Heading4"/>
      </w:pPr>
      <w:r>
        <w:t xml:space="preserve">3.5.1 Cobertura en Crossref</w:t>
      </w:r>
    </w:p>
    <w:p>
      <w:pPr>
        <w:pStyle w:val="FirstParagraph"/>
      </w:pPr>
      <w:r>
        <w:t xml:space="preserve">El análisis de la presencia de revistas chilenas activas en Crossref revela una cobertura significativa:</w:t>
      </w:r>
    </w:p>
    <w:p>
      <w:pPr>
        <w:pStyle w:val="Compact"/>
        <w:numPr>
          <w:ilvl w:val="0"/>
          <w:numId w:val="1021"/>
        </w:numPr>
      </w:pPr>
      <w:r>
        <w:rPr>
          <w:b/>
          <w:bCs/>
        </w:rPr>
        <w:t xml:space="preserve">Total revistas analizadas:</w:t>
      </w:r>
      <w:r>
        <w:t xml:space="preserve"> </w:t>
      </w:r>
      <w:r>
        <w:t xml:space="preserve">316</w:t>
      </w:r>
    </w:p>
    <w:p>
      <w:pPr>
        <w:pStyle w:val="Compact"/>
        <w:numPr>
          <w:ilvl w:val="0"/>
          <w:numId w:val="1021"/>
        </w:numPr>
      </w:pPr>
      <w:r>
        <w:rPr>
          <w:b/>
          <w:bCs/>
        </w:rPr>
        <w:t xml:space="preserve">Revistas encontradas en Crossref:</w:t>
      </w:r>
      <w:r>
        <w:t xml:space="preserve"> </w:t>
      </w:r>
      <w:r>
        <w:t xml:space="preserve">256 (81.0%)</w:t>
      </w:r>
    </w:p>
    <w:p>
      <w:pPr>
        <w:pStyle w:val="Compact"/>
        <w:numPr>
          <w:ilvl w:val="0"/>
          <w:numId w:val="1021"/>
        </w:numPr>
      </w:pPr>
      <w:r>
        <w:rPr>
          <w:b/>
          <w:bCs/>
        </w:rPr>
        <w:t xml:space="preserve">Revistas no registradas:</w:t>
      </w:r>
      <w:r>
        <w:t xml:space="preserve"> </w:t>
      </w:r>
      <w:r>
        <w:t xml:space="preserve">60 (19.0%)</w:t>
      </w:r>
    </w:p>
    <w:bookmarkEnd w:id="61"/>
    <w:bookmarkStart w:id="62" w:name="distribución-de-dois-registrados"/>
    <w:p>
      <w:pPr>
        <w:pStyle w:val="Heading4"/>
      </w:pPr>
      <w:r>
        <w:t xml:space="preserve">3.5.2 Distribución de DOIs registrados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Tipo de DOI</w:t>
            </w:r>
          </w:p>
        </w:tc>
        <w:tc>
          <w:tcPr/>
          <w:p>
            <w:pPr>
              <w:pStyle w:val="Compact"/>
            </w:pPr>
            <w:r>
              <w:t xml:space="preserve">Cantidad Total</w:t>
            </w:r>
          </w:p>
        </w:tc>
        <w:tc>
          <w:tcPr/>
          <w:p>
            <w:pPr>
              <w:pStyle w:val="Compact"/>
            </w:pPr>
            <w:r>
              <w:t xml:space="preserve">Promedio por Revista</w:t>
            </w:r>
          </w:p>
        </w:tc>
      </w:tr>
      <w:tr>
        <w:tc>
          <w:tcPr/>
          <w:p>
            <w:pPr>
              <w:pStyle w:val="Compact"/>
            </w:pPr>
            <w:r>
              <w:t xml:space="preserve">DOIs Actuales</w:t>
            </w:r>
          </w:p>
        </w:tc>
        <w:tc>
          <w:tcPr/>
          <w:p>
            <w:pPr>
              <w:pStyle w:val="Compact"/>
            </w:pPr>
            <w:r>
              <w:t xml:space="preserve">15,910</w:t>
            </w:r>
          </w:p>
        </w:tc>
        <w:tc>
          <w:tcPr/>
          <w:p>
            <w:pPr>
              <w:pStyle w:val="Compact"/>
            </w:pPr>
            <w:r>
              <w:t xml:space="preserve">62.1</w:t>
            </w:r>
          </w:p>
        </w:tc>
      </w:tr>
      <w:tr>
        <w:tc>
          <w:tcPr/>
          <w:p>
            <w:pPr>
              <w:pStyle w:val="Compact"/>
            </w:pPr>
            <w:r>
              <w:t xml:space="preserve">DOIs Históricos</w:t>
            </w:r>
          </w:p>
        </w:tc>
        <w:tc>
          <w:tcPr/>
          <w:p>
            <w:pPr>
              <w:pStyle w:val="Compact"/>
            </w:pPr>
            <w:r>
              <w:t xml:space="preserve">80,844</w:t>
            </w:r>
          </w:p>
        </w:tc>
        <w:tc>
          <w:tcPr/>
          <w:p>
            <w:pPr>
              <w:pStyle w:val="Compact"/>
            </w:pPr>
            <w:r>
              <w:t xml:space="preserve">315.8</w:t>
            </w:r>
          </w:p>
        </w:tc>
      </w:tr>
      <w:tr>
        <w:tc>
          <w:tcPr/>
          <w:p>
            <w:pPr>
              <w:pStyle w:val="Compact"/>
            </w:pPr>
            <w:r>
              <w:rPr>
                <w:b/>
                <w:bCs/>
              </w:rPr>
              <w:t xml:space="preserve">Total DOIs</w:t>
            </w:r>
          </w:p>
        </w:tc>
        <w:tc>
          <w:tcPr/>
          <w:p>
            <w:pPr>
              <w:pStyle w:val="Compact"/>
            </w:pPr>
            <w:r>
              <w:rPr>
                <w:b/>
                <w:bCs/>
              </w:rPr>
              <w:t xml:space="preserve">96,754</w:t>
            </w:r>
          </w:p>
        </w:tc>
        <w:tc>
          <w:tcPr/>
          <w:p>
            <w:pPr>
              <w:pStyle w:val="Compact"/>
            </w:pPr>
            <w:r>
              <w:rPr>
                <w:b/>
                <w:bCs/>
              </w:rPr>
              <w:t xml:space="preserve">377.9</w:t>
            </w:r>
          </w:p>
        </w:tc>
      </w:tr>
    </w:tbl>
    <w:bookmarkEnd w:id="62"/>
    <w:bookmarkStart w:id="63" w:name="cobertura-de-metadatos"/>
    <w:p>
      <w:pPr>
        <w:pStyle w:val="Heading4"/>
      </w:pPr>
      <w:r>
        <w:t xml:space="preserve">3.5.3 Cobertura de metadatos</w:t>
      </w:r>
    </w:p>
    <w:p>
      <w:pPr>
        <w:pStyle w:val="FirstParagraph"/>
      </w:pPr>
      <w:r>
        <w:rPr>
          <w:b/>
          <w:bCs/>
        </w:rPr>
        <w:t xml:space="preserve">Metadatos Actuales (Current):</w:t>
      </w:r>
    </w:p>
    <w:p>
      <w:pPr>
        <w:pStyle w:val="Compact"/>
        <w:numPr>
          <w:ilvl w:val="0"/>
          <w:numId w:val="1022"/>
        </w:numPr>
      </w:pPr>
      <w:r>
        <w:t xml:space="preserve">Resúmenes: 76.3% | Muy buena cobertura</w:t>
      </w:r>
    </w:p>
    <w:p>
      <w:pPr>
        <w:pStyle w:val="Compact"/>
        <w:numPr>
          <w:ilvl w:val="0"/>
          <w:numId w:val="1022"/>
        </w:numPr>
      </w:pPr>
      <w:r>
        <w:t xml:space="preserve">Verificación de similitud: 73.8% | Buena cobertura</w:t>
      </w:r>
    </w:p>
    <w:p>
      <w:pPr>
        <w:pStyle w:val="Compact"/>
        <w:numPr>
          <w:ilvl w:val="0"/>
          <w:numId w:val="1022"/>
        </w:numPr>
      </w:pPr>
      <w:r>
        <w:t xml:space="preserve">Licencias: 51.5% | Mejorable</w:t>
      </w:r>
    </w:p>
    <w:p>
      <w:pPr>
        <w:pStyle w:val="Compact"/>
        <w:numPr>
          <w:ilvl w:val="0"/>
          <w:numId w:val="1022"/>
        </w:numPr>
      </w:pPr>
      <w:r>
        <w:t xml:space="preserve">ORCIDs: 44.9% | Mejorable</w:t>
      </w:r>
    </w:p>
    <w:p>
      <w:pPr>
        <w:pStyle w:val="Compact"/>
        <w:numPr>
          <w:ilvl w:val="0"/>
          <w:numId w:val="1022"/>
        </w:numPr>
      </w:pPr>
      <w:r>
        <w:t xml:space="preserve">ROR IDs: 18.2% | Baja cobertura</w:t>
      </w:r>
    </w:p>
    <w:p>
      <w:pPr>
        <w:pStyle w:val="Compact"/>
        <w:numPr>
          <w:ilvl w:val="0"/>
          <w:numId w:val="1022"/>
        </w:numPr>
      </w:pPr>
      <w:r>
        <w:t xml:space="preserve">Afiliaciones: 8.6% | Muy baja cobertura</w:t>
      </w:r>
    </w:p>
    <w:p>
      <w:pPr>
        <w:pStyle w:val="Compact"/>
        <w:numPr>
          <w:ilvl w:val="0"/>
          <w:numId w:val="1022"/>
        </w:numPr>
      </w:pPr>
      <w:r>
        <w:t xml:space="preserve">Referencias: 7.9% | Muy baja cobertura</w:t>
      </w:r>
    </w:p>
    <w:p>
      <w:pPr>
        <w:pStyle w:val="Compact"/>
        <w:numPr>
          <w:ilvl w:val="0"/>
          <w:numId w:val="1022"/>
        </w:numPr>
      </w:pPr>
      <w:r>
        <w:t xml:space="preserve">Políticas de actualización: 0.0% | Sin implementar</w:t>
      </w:r>
    </w:p>
    <w:p>
      <w:pPr>
        <w:pStyle w:val="FirstParagraph"/>
      </w:pPr>
      <w:r>
        <w:rPr>
          <w:b/>
          <w:bCs/>
        </w:rPr>
        <w:t xml:space="preserve">Metadatos Históricos (Backfile):</w:t>
      </w:r>
      <w:r>
        <w:t xml:space="preserve"> </w:t>
      </w:r>
      <w:r>
        <w:t xml:space="preserve">- Resúmenes: 42.8%</w:t>
      </w:r>
      <w:r>
        <w:t xml:space="preserve"> </w:t>
      </w:r>
      <w:r>
        <w:t xml:space="preserve">- Licencias: 28.5%</w:t>
      </w:r>
      <w:r>
        <w:t xml:space="preserve"> </w:t>
      </w:r>
      <w:r>
        <w:t xml:space="preserve">- ORCIDs: 15.8%</w:t>
      </w:r>
      <w:r>
        <w:t xml:space="preserve"> </w:t>
      </w:r>
      <w:r>
        <w:t xml:space="preserve">- Referencias: 8.1%</w:t>
      </w:r>
      <w:r>
        <w:t xml:space="preserve"> </w:t>
      </w:r>
      <w:r>
        <w:t xml:space="preserve">- Afiliaciones: 3.2%</w:t>
      </w:r>
    </w:p>
    <w:bookmarkEnd w:id="63"/>
    <w:bookmarkStart w:id="64" w:name="top-10-revistas-por-dois-en-crossref"/>
    <w:p>
      <w:pPr>
        <w:pStyle w:val="Heading4"/>
      </w:pPr>
      <w:r>
        <w:t xml:space="preserve">3.5.4 Top 10 revistas por DOIs en Crossref</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Posición</w:t>
            </w:r>
          </w:p>
        </w:tc>
        <w:tc>
          <w:tcPr/>
          <w:p>
            <w:pPr>
              <w:pStyle w:val="Compact"/>
            </w:pPr>
            <w:r>
              <w:t xml:space="preserve">Revista</w:t>
            </w:r>
          </w:p>
        </w:tc>
        <w:tc>
          <w:tcPr/>
          <w:p>
            <w:pPr>
              <w:pStyle w:val="Compact"/>
            </w:pPr>
            <w:r>
              <w:t xml:space="preserve">DOIs Totales</w:t>
            </w:r>
          </w:p>
        </w:tc>
        <w:tc>
          <w:tcPr/>
          <w:p>
            <w:pPr>
              <w:pStyle w:val="Compact"/>
            </w:pPr>
            <w:r>
              <w:t xml:space="preserve">DOIs Actuales</w:t>
            </w:r>
          </w:p>
        </w:tc>
        <w:tc>
          <w:tcPr/>
          <w:p>
            <w:pPr>
              <w:pStyle w:val="Compact"/>
            </w:pPr>
            <w:r>
              <w:t xml:space="preserve">DOIs Históricos</w:t>
            </w:r>
          </w:p>
        </w:tc>
      </w:tr>
      <w:tr>
        <w:tc>
          <w:tcPr/>
          <w:p>
            <w:pPr>
              <w:pStyle w:val="Compact"/>
            </w:pPr>
            <w:r>
              <w:t xml:space="preserve">1</w:t>
            </w:r>
          </w:p>
        </w:tc>
        <w:tc>
          <w:tcPr/>
          <w:p>
            <w:pPr>
              <w:pStyle w:val="Compact"/>
            </w:pPr>
            <w:r>
              <w:t xml:space="preserve">Atenea (Concepción)</w:t>
            </w:r>
          </w:p>
        </w:tc>
        <w:tc>
          <w:tcPr/>
          <w:p>
            <w:pPr>
              <w:pStyle w:val="Compact"/>
            </w:pPr>
            <w:r>
              <w:t xml:space="preserve">10,350</w:t>
            </w:r>
          </w:p>
        </w:tc>
        <w:tc>
          <w:tcPr/>
          <w:p>
            <w:pPr>
              <w:pStyle w:val="Compact"/>
            </w:pPr>
            <w:r>
              <w:t xml:space="preserve">90</w:t>
            </w:r>
          </w:p>
        </w:tc>
        <w:tc>
          <w:tcPr/>
          <w:p>
            <w:pPr>
              <w:pStyle w:val="Compact"/>
            </w:pPr>
            <w:r>
              <w:t xml:space="preserve">10,260</w:t>
            </w:r>
          </w:p>
        </w:tc>
      </w:tr>
      <w:tr>
        <w:tc>
          <w:tcPr/>
          <w:p>
            <w:pPr>
              <w:pStyle w:val="Compact"/>
            </w:pPr>
            <w:r>
              <w:t xml:space="preserve">2</w:t>
            </w:r>
          </w:p>
        </w:tc>
        <w:tc>
          <w:tcPr/>
          <w:p>
            <w:pPr>
              <w:pStyle w:val="Compact"/>
            </w:pPr>
            <w:r>
              <w:t xml:space="preserve">Anales de la Universidad de Chile</w:t>
            </w:r>
          </w:p>
        </w:tc>
        <w:tc>
          <w:tcPr/>
          <w:p>
            <w:pPr>
              <w:pStyle w:val="Compact"/>
            </w:pPr>
            <w:r>
              <w:t xml:space="preserve">2,724</w:t>
            </w:r>
          </w:p>
        </w:tc>
        <w:tc>
          <w:tcPr/>
          <w:p>
            <w:pPr>
              <w:pStyle w:val="Compact"/>
            </w:pPr>
            <w:r>
              <w:t xml:space="preserve">90</w:t>
            </w:r>
          </w:p>
        </w:tc>
        <w:tc>
          <w:tcPr/>
          <w:p>
            <w:pPr>
              <w:pStyle w:val="Compact"/>
            </w:pPr>
            <w:r>
              <w:t xml:space="preserve">2,634</w:t>
            </w:r>
          </w:p>
        </w:tc>
      </w:tr>
      <w:tr>
        <w:tc>
          <w:tcPr/>
          <w:p>
            <w:pPr>
              <w:pStyle w:val="Compact"/>
            </w:pPr>
            <w:r>
              <w:t xml:space="preserve">3</w:t>
            </w:r>
          </w:p>
        </w:tc>
        <w:tc>
          <w:tcPr/>
          <w:p>
            <w:pPr>
              <w:pStyle w:val="Compact"/>
            </w:pPr>
            <w:r>
              <w:t xml:space="preserve">Journal of the Chilean Chemical Society</w:t>
            </w:r>
          </w:p>
        </w:tc>
        <w:tc>
          <w:tcPr/>
          <w:p>
            <w:pPr>
              <w:pStyle w:val="Compact"/>
            </w:pPr>
            <w:r>
              <w:t xml:space="preserve">1,806</w:t>
            </w:r>
          </w:p>
        </w:tc>
        <w:tc>
          <w:tcPr/>
          <w:p>
            <w:pPr>
              <w:pStyle w:val="Compact"/>
            </w:pPr>
            <w:r>
              <w:t xml:space="preserve">73</w:t>
            </w:r>
          </w:p>
        </w:tc>
        <w:tc>
          <w:tcPr/>
          <w:p>
            <w:pPr>
              <w:pStyle w:val="Compact"/>
            </w:pPr>
            <w:r>
              <w:t xml:space="preserve">1,733</w:t>
            </w:r>
          </w:p>
        </w:tc>
      </w:tr>
      <w:tr>
        <w:tc>
          <w:tcPr/>
          <w:p>
            <w:pPr>
              <w:pStyle w:val="Compact"/>
            </w:pPr>
            <w:r>
              <w:t xml:space="preserve">4</w:t>
            </w:r>
          </w:p>
        </w:tc>
        <w:tc>
          <w:tcPr/>
          <w:p>
            <w:pPr>
              <w:pStyle w:val="Compact"/>
            </w:pPr>
            <w:r>
              <w:t xml:space="preserve">ARS MEDICA Revista de Ciencias Médicas</w:t>
            </w:r>
          </w:p>
        </w:tc>
        <w:tc>
          <w:tcPr/>
          <w:p>
            <w:pPr>
              <w:pStyle w:val="Compact"/>
            </w:pPr>
            <w:r>
              <w:t xml:space="preserve">1,559</w:t>
            </w:r>
          </w:p>
        </w:tc>
        <w:tc>
          <w:tcPr/>
          <w:p>
            <w:pPr>
              <w:pStyle w:val="Compact"/>
            </w:pPr>
            <w:r>
              <w:t xml:space="preserve">103</w:t>
            </w:r>
          </w:p>
        </w:tc>
        <w:tc>
          <w:tcPr/>
          <w:p>
            <w:pPr>
              <w:pStyle w:val="Compact"/>
            </w:pPr>
            <w:r>
              <w:t xml:space="preserve">1,456</w:t>
            </w:r>
          </w:p>
        </w:tc>
      </w:tr>
      <w:tr>
        <w:tc>
          <w:tcPr/>
          <w:p>
            <w:pPr>
              <w:pStyle w:val="Compact"/>
            </w:pPr>
            <w:r>
              <w:t xml:space="preserve">5</w:t>
            </w:r>
          </w:p>
        </w:tc>
        <w:tc>
          <w:tcPr/>
          <w:p>
            <w:pPr>
              <w:pStyle w:val="Compact"/>
            </w:pPr>
            <w:r>
              <w:t xml:space="preserve">Estudios Internacionales</w:t>
            </w:r>
          </w:p>
        </w:tc>
        <w:tc>
          <w:tcPr/>
          <w:p>
            <w:pPr>
              <w:pStyle w:val="Compact"/>
            </w:pPr>
            <w:r>
              <w:t xml:space="preserve">1,548</w:t>
            </w:r>
          </w:p>
        </w:tc>
        <w:tc>
          <w:tcPr/>
          <w:p>
            <w:pPr>
              <w:pStyle w:val="Compact"/>
            </w:pPr>
            <w:r>
              <w:t xml:space="preserve">42</w:t>
            </w:r>
          </w:p>
        </w:tc>
        <w:tc>
          <w:tcPr/>
          <w:p>
            <w:pPr>
              <w:pStyle w:val="Compact"/>
            </w:pPr>
            <w:r>
              <w:t xml:space="preserve">1,506</w:t>
            </w:r>
          </w:p>
        </w:tc>
      </w:tr>
      <w:tr>
        <w:tc>
          <w:tcPr/>
          <w:p>
            <w:pPr>
              <w:pStyle w:val="Compact"/>
            </w:pPr>
            <w:r>
              <w:t xml:space="preserve">6</w:t>
            </w:r>
          </w:p>
        </w:tc>
        <w:tc>
          <w:tcPr/>
          <w:p>
            <w:pPr>
              <w:pStyle w:val="Compact"/>
            </w:pPr>
            <w:r>
              <w:t xml:space="preserve">Proyecciones (Antofagasta)</w:t>
            </w:r>
          </w:p>
        </w:tc>
        <w:tc>
          <w:tcPr/>
          <w:p>
            <w:pPr>
              <w:pStyle w:val="Compact"/>
            </w:pPr>
            <w:r>
              <w:t xml:space="preserve">1,519</w:t>
            </w:r>
          </w:p>
        </w:tc>
        <w:tc>
          <w:tcPr/>
          <w:p>
            <w:pPr>
              <w:pStyle w:val="Compact"/>
            </w:pPr>
            <w:r>
              <w:t xml:space="preserve">302</w:t>
            </w:r>
          </w:p>
        </w:tc>
        <w:tc>
          <w:tcPr/>
          <w:p>
            <w:pPr>
              <w:pStyle w:val="Compact"/>
            </w:pPr>
            <w:r>
              <w:t xml:space="preserve">1,217</w:t>
            </w:r>
          </w:p>
        </w:tc>
      </w:tr>
      <w:tr>
        <w:tc>
          <w:tcPr/>
          <w:p>
            <w:pPr>
              <w:pStyle w:val="Compact"/>
            </w:pPr>
            <w:r>
              <w:t xml:space="preserve">7</w:t>
            </w:r>
          </w:p>
        </w:tc>
        <w:tc>
          <w:tcPr/>
          <w:p>
            <w:pPr>
              <w:pStyle w:val="Compact"/>
            </w:pPr>
            <w:r>
              <w:t xml:space="preserve">Revista de Derecho Público</w:t>
            </w:r>
          </w:p>
        </w:tc>
        <w:tc>
          <w:tcPr/>
          <w:p>
            <w:pPr>
              <w:pStyle w:val="Compact"/>
            </w:pPr>
            <w:r>
              <w:t xml:space="preserve">1,334</w:t>
            </w:r>
          </w:p>
        </w:tc>
        <w:tc>
          <w:tcPr/>
          <w:p>
            <w:pPr>
              <w:pStyle w:val="Compact"/>
            </w:pPr>
            <w:r>
              <w:t xml:space="preserve">23</w:t>
            </w:r>
          </w:p>
        </w:tc>
        <w:tc>
          <w:tcPr/>
          <w:p>
            <w:pPr>
              <w:pStyle w:val="Compact"/>
            </w:pPr>
            <w:r>
              <w:t xml:space="preserve">1,311</w:t>
            </w:r>
          </w:p>
        </w:tc>
      </w:tr>
      <w:tr>
        <w:tc>
          <w:tcPr/>
          <w:p>
            <w:pPr>
              <w:pStyle w:val="Compact"/>
            </w:pPr>
            <w:r>
              <w:t xml:space="preserve">8</w:t>
            </w:r>
          </w:p>
        </w:tc>
        <w:tc>
          <w:tcPr/>
          <w:p>
            <w:pPr>
              <w:pStyle w:val="Compact"/>
            </w:pPr>
            <w:r>
              <w:t xml:space="preserve">Bosque (Valdivia)</w:t>
            </w:r>
          </w:p>
        </w:tc>
        <w:tc>
          <w:tcPr/>
          <w:p>
            <w:pPr>
              <w:pStyle w:val="Compact"/>
            </w:pPr>
            <w:r>
              <w:t xml:space="preserve">1,325</w:t>
            </w:r>
          </w:p>
        </w:tc>
        <w:tc>
          <w:tcPr/>
          <w:p>
            <w:pPr>
              <w:pStyle w:val="Compact"/>
            </w:pPr>
            <w:r>
              <w:t xml:space="preserve">108</w:t>
            </w:r>
          </w:p>
        </w:tc>
        <w:tc>
          <w:tcPr/>
          <w:p>
            <w:pPr>
              <w:pStyle w:val="Compact"/>
            </w:pPr>
            <w:r>
              <w:t xml:space="preserve">1,217</w:t>
            </w:r>
          </w:p>
        </w:tc>
      </w:tr>
      <w:tr>
        <w:tc>
          <w:tcPr/>
          <w:p>
            <w:pPr>
              <w:pStyle w:val="Compact"/>
            </w:pPr>
            <w:r>
              <w:t xml:space="preserve">9</w:t>
            </w:r>
          </w:p>
        </w:tc>
        <w:tc>
          <w:tcPr/>
          <w:p>
            <w:pPr>
              <w:pStyle w:val="Compact"/>
            </w:pPr>
            <w:r>
              <w:t xml:space="preserve">Revista de derecho (Coquimbo)</w:t>
            </w:r>
          </w:p>
        </w:tc>
        <w:tc>
          <w:tcPr/>
          <w:p>
            <w:pPr>
              <w:pStyle w:val="Compact"/>
            </w:pPr>
            <w:r>
              <w:t xml:space="preserve">1,252</w:t>
            </w:r>
          </w:p>
        </w:tc>
        <w:tc>
          <w:tcPr/>
          <w:p>
            <w:pPr>
              <w:pStyle w:val="Compact"/>
            </w:pPr>
            <w:r>
              <w:t xml:space="preserve">166</w:t>
            </w:r>
          </w:p>
        </w:tc>
        <w:tc>
          <w:tcPr/>
          <w:p>
            <w:pPr>
              <w:pStyle w:val="Compact"/>
            </w:pPr>
            <w:r>
              <w:t xml:space="preserve">1,086</w:t>
            </w:r>
          </w:p>
        </w:tc>
      </w:tr>
      <w:tr>
        <w:tc>
          <w:tcPr/>
          <w:p>
            <w:pPr>
              <w:pStyle w:val="Compact"/>
            </w:pPr>
            <w:r>
              <w:t xml:space="preserve">10</w:t>
            </w:r>
          </w:p>
        </w:tc>
        <w:tc>
          <w:tcPr/>
          <w:p>
            <w:pPr>
              <w:pStyle w:val="Compact"/>
            </w:pPr>
            <w:r>
              <w:t xml:space="preserve">Estudios pedagógicos (Valdivia)</w:t>
            </w:r>
          </w:p>
        </w:tc>
        <w:tc>
          <w:tcPr/>
          <w:p>
            <w:pPr>
              <w:pStyle w:val="Compact"/>
            </w:pPr>
            <w:r>
              <w:t xml:space="preserve">1,242</w:t>
            </w:r>
          </w:p>
        </w:tc>
        <w:tc>
          <w:tcPr/>
          <w:p>
            <w:pPr>
              <w:pStyle w:val="Compact"/>
            </w:pPr>
            <w:r>
              <w:t xml:space="preserve">189</w:t>
            </w:r>
          </w:p>
        </w:tc>
        <w:tc>
          <w:tcPr/>
          <w:p>
            <w:pPr>
              <w:pStyle w:val="Compact"/>
            </w:pPr>
            <w:r>
              <w:t xml:space="preserve">1,053</w:t>
            </w:r>
          </w:p>
        </w:tc>
      </w:tr>
    </w:tbl>
    <w:bookmarkEnd w:id="64"/>
    <w:bookmarkStart w:id="65" w:name="relaciones-de-versiones-y-preprints"/>
    <w:p>
      <w:pPr>
        <w:pStyle w:val="Heading4"/>
      </w:pPr>
      <w:r>
        <w:t xml:space="preserve">3.5.5 Relaciones de versiones y preprints</w:t>
      </w:r>
    </w:p>
    <w:p>
      <w:pPr>
        <w:pStyle w:val="FirstParagraph"/>
      </w:pPr>
      <w:r>
        <w:t xml:space="preserve">El análisis de relaciones de versiones reveló que las revistas chilenas</w:t>
      </w:r>
      <w:r>
        <w:t xml:space="preserve"> </w:t>
      </w:r>
      <w:r>
        <w:rPr>
          <w:b/>
          <w:bCs/>
        </w:rPr>
        <w:t xml:space="preserve">no utilizan funcionalidades avanzadas</w:t>
      </w:r>
      <w:r>
        <w:t xml:space="preserve"> </w:t>
      </w:r>
      <w:r>
        <w:t xml:space="preserve">de Crossref:</w:t>
      </w:r>
      <w:r>
        <w:t xml:space="preserve"> </w:t>
      </w:r>
      <w:r>
        <w:t xml:space="preserve">- Artículos con preprints: 0</w:t>
      </w:r>
      <w:r>
        <w:t xml:space="preserve"> </w:t>
      </w:r>
      <w:r>
        <w:t xml:space="preserve">- Artículos que son preprints: 0</w:t>
      </w:r>
      <w:r>
        <w:t xml:space="preserve"> </w:t>
      </w:r>
      <w:r>
        <w:t xml:space="preserve">- Artículos con versiones: 0</w:t>
      </w:r>
      <w:r>
        <w:t xml:space="preserve"> </w:t>
      </w:r>
      <w:r>
        <w:t xml:space="preserve">- Relaciones de reemplazo: 0</w:t>
      </w:r>
      <w:r>
        <w:t xml:space="preserve"> </w:t>
      </w:r>
      <w:r>
        <w:t xml:space="preserve">- Total relaciones de versión: 0</w:t>
      </w:r>
    </w:p>
    <w:bookmarkEnd w:id="65"/>
    <w:bookmarkStart w:id="66" w:name="observaciones-clave-crossref"/>
    <w:p>
      <w:pPr>
        <w:pStyle w:val="Heading4"/>
      </w:pPr>
      <w:r>
        <w:t xml:space="preserve">3.5.6 Observaciones clave Crossref</w:t>
      </w:r>
    </w:p>
    <w:p>
      <w:pPr>
        <w:pStyle w:val="FirstParagraph"/>
      </w:pPr>
      <w:r>
        <w:rPr>
          <w:b/>
          <w:bCs/>
        </w:rPr>
        <w:t xml:space="preserve">Fortalezas:</w:t>
      </w:r>
      <w:r>
        <w:t xml:space="preserve"> </w:t>
      </w:r>
      <w:r>
        <w:t xml:space="preserve">- Alta cobertura en Crossref (81.0%)</w:t>
      </w:r>
      <w:r>
        <w:t xml:space="preserve"> </w:t>
      </w:r>
      <w:r>
        <w:t xml:space="preserve">- Buena cobertura de resúmenes y verificación de similitud</w:t>
      </w:r>
      <w:r>
        <w:t xml:space="preserve"> </w:t>
      </w:r>
      <w:r>
        <w:t xml:space="preserve">- Volumen significativo de DOIs registrados (96,754 totales)</w:t>
      </w:r>
    </w:p>
    <w:p>
      <w:pPr>
        <w:pStyle w:val="BodyText"/>
      </w:pPr>
      <w:r>
        <w:rPr>
          <w:b/>
          <w:bCs/>
        </w:rPr>
        <w:t xml:space="preserve">Áreas de mejora:</w:t>
      </w:r>
      <w:r>
        <w:t xml:space="preserve"> </w:t>
      </w:r>
      <w:r>
        <w:t xml:space="preserve">- Baja cobertura de afiliaciones y referencias</w:t>
      </w:r>
      <w:r>
        <w:t xml:space="preserve"> </w:t>
      </w:r>
      <w:r>
        <w:t xml:space="preserve">- Ausencia de políticas de actualización</w:t>
      </w:r>
      <w:r>
        <w:t xml:space="preserve"> </w:t>
      </w:r>
      <w:r>
        <w:t xml:space="preserve">- No aprovechamiento de relaciones de versiones/preprints</w:t>
      </w:r>
      <w:r>
        <w:t xml:space="preserve"> </w:t>
      </w:r>
      <w:r>
        <w:t xml:space="preserve">- Cobertura mejorable de ORCIDs y licencias</w:t>
      </w:r>
    </w:p>
    <w:bookmarkEnd w:id="66"/>
    <w:bookmarkEnd w:id="67"/>
    <w:bookmarkStart w:id="74" w:name="X63aeef110d8c7a230aa8d1fb8fa04aa9b0d1a41"/>
    <w:p>
      <w:pPr>
        <w:pStyle w:val="Heading3"/>
      </w:pPr>
      <w:r>
        <w:t xml:space="preserve">3.6 Análisis comparativo cruzado: integración de tres fuentes</w:t>
      </w:r>
    </w:p>
    <w:bookmarkStart w:id="68" w:name="metodología-de-integración-script-15"/>
    <w:p>
      <w:pPr>
        <w:pStyle w:val="Heading4"/>
      </w:pPr>
      <w:r>
        <w:t xml:space="preserve">3.6.1 Metodología de integración (Script 15)</w:t>
      </w:r>
    </w:p>
    <w:p>
      <w:pPr>
        <w:pStyle w:val="FirstParagraph"/>
      </w:pPr>
      <w:r>
        <w:t xml:space="preserve">Se desarrolló un análisis comparativo cruzado que integra datos de</w:t>
      </w:r>
      <w:r>
        <w:t xml:space="preserve"> </w:t>
      </w:r>
      <w:r>
        <w:rPr>
          <w:b/>
          <w:bCs/>
        </w:rPr>
        <w:t xml:space="preserve">tres fuentes principales</w:t>
      </w:r>
      <w:r>
        <w:t xml:space="preserve">:</w:t>
      </w:r>
      <w:r>
        <w:t xml:space="preserve"> </w:t>
      </w:r>
      <w:r>
        <w:t xml:space="preserve">-</w:t>
      </w:r>
      <w:r>
        <w:t xml:space="preserve"> </w:t>
      </w:r>
      <w:r>
        <w:rPr>
          <w:b/>
          <w:bCs/>
        </w:rPr>
        <w:t xml:space="preserve">Dialnet</w:t>
      </w:r>
      <w:r>
        <w:t xml:space="preserve">: Calidad editorial y errores de metadatos (95 revistas)</w:t>
      </w:r>
      <w:r>
        <w:t xml:space="preserve"> </w:t>
      </w:r>
      <w:r>
        <w:t xml:space="preserve">-</w:t>
      </w:r>
      <w:r>
        <w:t xml:space="preserve"> </w:t>
      </w:r>
      <w:r>
        <w:rPr>
          <w:b/>
          <w:bCs/>
        </w:rPr>
        <w:t xml:space="preserve">OpenAlex</w:t>
      </w:r>
      <w:r>
        <w:t xml:space="preserve">: Visibilidad académica e impacto (304 revistas)</w:t>
      </w:r>
      <w:r>
        <w:t xml:space="preserve"> </w:t>
      </w:r>
      <w:r>
        <w:t xml:space="preserve">-</w:t>
      </w:r>
      <w:r>
        <w:t xml:space="preserve"> </w:t>
      </w:r>
      <w:r>
        <w:rPr>
          <w:b/>
          <w:bCs/>
        </w:rPr>
        <w:t xml:space="preserve">Crossref</w:t>
      </w:r>
      <w:r>
        <w:t xml:space="preserve">: Infraestructura DOI y metadatos (316 revistas)</w:t>
      </w:r>
    </w:p>
    <w:p>
      <w:pPr>
        <w:pStyle w:val="BodyText"/>
      </w:pPr>
      <w:r>
        <w:rPr>
          <w:b/>
          <w:bCs/>
        </w:rPr>
        <w:t xml:space="preserve">Variables novedosas calculadas:</w:t>
      </w:r>
      <w:r>
        <w:t xml:space="preserve"> </w:t>
      </w:r>
      <w:r>
        <w:t xml:space="preserve">-</w:t>
      </w:r>
      <w:r>
        <w:t xml:space="preserve"> </w:t>
      </w:r>
      <w:r>
        <w:rPr>
          <w:b/>
          <w:bCs/>
        </w:rPr>
        <w:t xml:space="preserve">Madurez editorial</w:t>
      </w:r>
      <w:r>
        <w:t xml:space="preserve">: Combina DOIs históricos + calidad Dialnet</w:t>
      </w:r>
      <w:r>
        <w:t xml:space="preserve"> </w:t>
      </w:r>
      <w:r>
        <w:t xml:space="preserve">-</w:t>
      </w:r>
      <w:r>
        <w:t xml:space="preserve"> </w:t>
      </w:r>
      <w:r>
        <w:rPr>
          <w:b/>
          <w:bCs/>
        </w:rPr>
        <w:t xml:space="preserve">Brecha de visibilidad</w:t>
      </w:r>
      <w:r>
        <w:t xml:space="preserve">: Diferencia entre potencial (DOIs) y realidad (indexación)</w:t>
      </w:r>
      <w:r>
        <w:t xml:space="preserve"> </w:t>
      </w:r>
      <w:r>
        <w:t xml:space="preserve">-</w:t>
      </w:r>
      <w:r>
        <w:t xml:space="preserve"> </w:t>
      </w:r>
      <w:r>
        <w:rPr>
          <w:b/>
          <w:bCs/>
        </w:rPr>
        <w:t xml:space="preserve">Coherencia de metadatos</w:t>
      </w:r>
      <w:r>
        <w:t xml:space="preserve">: Consistencia entre fuentes Dialnet-Crossref</w:t>
      </w:r>
      <w:r>
        <w:t xml:space="preserve"> </w:t>
      </w:r>
      <w:r>
        <w:t xml:space="preserve">-</w:t>
      </w:r>
      <w:r>
        <w:t xml:space="preserve"> </w:t>
      </w:r>
      <w:r>
        <w:rPr>
          <w:b/>
          <w:bCs/>
        </w:rPr>
        <w:t xml:space="preserve">Potencial de indexación</w:t>
      </w:r>
      <w:r>
        <w:t xml:space="preserve">: Índice combinado de calidad + visibilidad + infraestructura</w:t>
      </w:r>
    </w:p>
    <w:bookmarkEnd w:id="68"/>
    <w:bookmarkStart w:id="69" w:name="segmentación-estratégica"/>
    <w:p>
      <w:pPr>
        <w:pStyle w:val="Heading4"/>
      </w:pPr>
      <w:r>
        <w:t xml:space="preserve">3.6.2 Segmentación estratégica</w:t>
      </w:r>
    </w:p>
    <w:p>
      <w:pPr>
        <w:pStyle w:val="FirstParagraph"/>
      </w:pPr>
      <w:r>
        <w:t xml:space="preserve">Se clasificaron las</w:t>
      </w:r>
      <w:r>
        <w:t xml:space="preserve"> </w:t>
      </w:r>
      <w:r>
        <w:rPr>
          <w:b/>
          <w:bCs/>
        </w:rPr>
        <w:t xml:space="preserve">316 revistas</w:t>
      </w:r>
      <w:r>
        <w:t xml:space="preserve"> </w:t>
      </w:r>
      <w:r>
        <w:t xml:space="preserve">en 5 segmentos estratégicos:</w:t>
      </w:r>
    </w:p>
    <w:tbl>
      <w:tblPr>
        <w:tblStyle w:val="Table"/>
        <w:tblW w:type="pct" w:w="5000"/>
        <w:tblLayout w:type="fixed"/>
        <w:tblLook w:firstRow="1" w:lastRow="0" w:firstColumn="0" w:lastColumn="0" w:noHBand="0" w:noVBand="0" w:val="0020"/>
      </w:tblPr>
      <w:tblGrid>
        <w:gridCol w:w="2030"/>
        <w:gridCol w:w="2030"/>
        <w:gridCol w:w="609"/>
        <w:gridCol w:w="3249"/>
      </w:tblGrid>
      <w:tr>
        <w:trPr>
          <w:tblHeader w:val="on"/>
        </w:trPr>
        <w:tc>
          <w:tcPr/>
          <w:p>
            <w:pPr>
              <w:pStyle w:val="Compact"/>
            </w:pPr>
            <w:r>
              <w:t xml:space="preserve">Segmento</w:t>
            </w:r>
          </w:p>
        </w:tc>
        <w:tc>
          <w:tcPr/>
          <w:p>
            <w:pPr>
              <w:pStyle w:val="Compact"/>
            </w:pPr>
            <w:r>
              <w:t xml:space="preserve">Cantidad</w:t>
            </w:r>
          </w:p>
        </w:tc>
        <w:tc>
          <w:tcPr/>
          <w:p>
            <w:pPr>
              <w:pStyle w:val="Compact"/>
            </w:pPr>
            <w:r>
              <w:t xml:space="preserve">%</w:t>
            </w:r>
          </w:p>
        </w:tc>
        <w:tc>
          <w:tcPr/>
          <w:p>
            <w:pPr>
              <w:pStyle w:val="Compact"/>
            </w:pPr>
            <w:r>
              <w:t xml:space="preserve">Características</w:t>
            </w:r>
          </w:p>
        </w:tc>
      </w:tr>
      <w:tr>
        <w:tc>
          <w:tcPr/>
          <w:p>
            <w:pPr>
              <w:pStyle w:val="Compact"/>
            </w:pPr>
            <w:r>
              <w:rPr>
                <w:b/>
                <w:bCs/>
              </w:rPr>
              <w:t xml:space="preserve">Básico</w:t>
            </w:r>
          </w:p>
        </w:tc>
        <w:tc>
          <w:tcPr/>
          <w:p>
            <w:pPr>
              <w:pStyle w:val="Compact"/>
            </w:pPr>
            <w:r>
              <w:t xml:space="preserve">139</w:t>
            </w:r>
          </w:p>
        </w:tc>
        <w:tc>
          <w:tcPr/>
          <w:p>
            <w:pPr>
              <w:pStyle w:val="Compact"/>
            </w:pPr>
            <w:r>
              <w:t xml:space="preserve">44.0%</w:t>
            </w:r>
          </w:p>
        </w:tc>
        <w:tc>
          <w:tcPr/>
          <w:p>
            <w:pPr>
              <w:pStyle w:val="Compact"/>
            </w:pPr>
            <w:r>
              <w:t xml:space="preserve">Desarrollo integral necesario</w:t>
            </w:r>
          </w:p>
        </w:tc>
      </w:tr>
      <w:tr>
        <w:tc>
          <w:tcPr/>
          <w:p>
            <w:pPr>
              <w:pStyle w:val="Compact"/>
            </w:pPr>
            <w:r>
              <w:rPr>
                <w:b/>
                <w:bCs/>
              </w:rPr>
              <w:t xml:space="preserve">Problema</w:t>
            </w:r>
          </w:p>
        </w:tc>
        <w:tc>
          <w:tcPr/>
          <w:p>
            <w:pPr>
              <w:pStyle w:val="Compact"/>
            </w:pPr>
            <w:r>
              <w:t xml:space="preserve">60</w:t>
            </w:r>
          </w:p>
        </w:tc>
        <w:tc>
          <w:tcPr/>
          <w:p>
            <w:pPr>
              <w:pStyle w:val="Compact"/>
            </w:pPr>
            <w:r>
              <w:t xml:space="preserve">19.0%</w:t>
            </w:r>
          </w:p>
        </w:tc>
        <w:tc>
          <w:tcPr/>
          <w:p>
            <w:pPr>
              <w:pStyle w:val="Compact"/>
            </w:pPr>
            <w:r>
              <w:t xml:space="preserve">Alta visibilidad, baja calidad editorial</w:t>
            </w:r>
          </w:p>
        </w:tc>
      </w:tr>
      <w:tr>
        <w:tc>
          <w:tcPr/>
          <w:p>
            <w:pPr>
              <w:pStyle w:val="Compact"/>
            </w:pPr>
            <w:r>
              <w:rPr>
                <w:b/>
                <w:bCs/>
              </w:rPr>
              <w:t xml:space="preserve">Oportunidad</w:t>
            </w:r>
          </w:p>
        </w:tc>
        <w:tc>
          <w:tcPr/>
          <w:p>
            <w:pPr>
              <w:pStyle w:val="Compact"/>
            </w:pPr>
            <w:r>
              <w:t xml:space="preserve">60</w:t>
            </w:r>
          </w:p>
        </w:tc>
        <w:tc>
          <w:tcPr/>
          <w:p>
            <w:pPr>
              <w:pStyle w:val="Compact"/>
            </w:pPr>
            <w:r>
              <w:t xml:space="preserve">19.0%</w:t>
            </w:r>
          </w:p>
        </w:tc>
        <w:tc>
          <w:tcPr/>
          <w:p>
            <w:pPr>
              <w:pStyle w:val="Compact"/>
            </w:pPr>
            <w:r>
              <w:t xml:space="preserve">Alta calidad, baja visibilidad</w:t>
            </w:r>
          </w:p>
        </w:tc>
      </w:tr>
      <w:tr>
        <w:tc>
          <w:tcPr/>
          <w:p>
            <w:pPr>
              <w:pStyle w:val="Compact"/>
            </w:pPr>
            <w:r>
              <w:rPr>
                <w:b/>
                <w:bCs/>
              </w:rPr>
              <w:t xml:space="preserve">Veterana</w:t>
            </w:r>
          </w:p>
        </w:tc>
        <w:tc>
          <w:tcPr/>
          <w:p>
            <w:pPr>
              <w:pStyle w:val="Compact"/>
            </w:pPr>
            <w:r>
              <w:t xml:space="preserve">51</w:t>
            </w:r>
          </w:p>
        </w:tc>
        <w:tc>
          <w:tcPr/>
          <w:p>
            <w:pPr>
              <w:pStyle w:val="Compact"/>
            </w:pPr>
            <w:r>
              <w:t xml:space="preserve">16.1%</w:t>
            </w:r>
          </w:p>
        </w:tc>
        <w:tc>
          <w:tcPr/>
          <w:p>
            <w:pPr>
              <w:pStyle w:val="Compact"/>
            </w:pPr>
            <w:r>
              <w:t xml:space="preserve">Infraestructura madura, modernización necesaria</w:t>
            </w:r>
          </w:p>
        </w:tc>
      </w:tr>
      <w:tr>
        <w:tc>
          <w:tcPr/>
          <w:p>
            <w:pPr>
              <w:pStyle w:val="Compact"/>
            </w:pPr>
            <w:r>
              <w:rPr>
                <w:b/>
                <w:bCs/>
              </w:rPr>
              <w:t xml:space="preserve">Estrella</w:t>
            </w:r>
          </w:p>
        </w:tc>
        <w:tc>
          <w:tcPr/>
          <w:p>
            <w:pPr>
              <w:pStyle w:val="Compact"/>
            </w:pPr>
            <w:r>
              <w:t xml:space="preserve">6</w:t>
            </w:r>
          </w:p>
        </w:tc>
        <w:tc>
          <w:tcPr/>
          <w:p>
            <w:pPr>
              <w:pStyle w:val="Compact"/>
            </w:pPr>
            <w:r>
              <w:t xml:space="preserve">1.9%</w:t>
            </w:r>
          </w:p>
        </w:tc>
        <w:tc>
          <w:tcPr/>
          <w:p>
            <w:pPr>
              <w:pStyle w:val="Compact"/>
            </w:pPr>
            <w:r>
              <w:t xml:space="preserve">Liderazgo en los tres niveles</w:t>
            </w:r>
          </w:p>
        </w:tc>
      </w:tr>
    </w:tbl>
    <w:bookmarkEnd w:id="69"/>
    <w:bookmarkStart w:id="70" w:name="top-10-revistas-por-potencial-combinado"/>
    <w:p>
      <w:pPr>
        <w:pStyle w:val="Heading4"/>
      </w:pPr>
      <w:r>
        <w:t xml:space="preserve">3.6.3 Top 10 revistas por potencial combinado</w:t>
      </w:r>
    </w:p>
    <w:tbl>
      <w:tblPr>
        <w:tblStyle w:val="Table"/>
        <w:tblW w:type="pct" w:w="5000"/>
        <w:tblLayout w:type="fixed"/>
        <w:tblLook w:firstRow="1" w:lastRow="0" w:firstColumn="0" w:lastColumn="0" w:noHBand="0" w:noVBand="0" w:val="0020"/>
      </w:tblPr>
      <w:tblGrid>
        <w:gridCol w:w="1827"/>
        <w:gridCol w:w="1827"/>
        <w:gridCol w:w="2233"/>
        <w:gridCol w:w="2030"/>
      </w:tblGrid>
      <w:tr>
        <w:trPr>
          <w:tblHeader w:val="on"/>
        </w:trPr>
        <w:tc>
          <w:tcPr/>
          <w:p>
            <w:pPr>
              <w:pStyle w:val="Compact"/>
            </w:pPr>
            <w:r>
              <w:t xml:space="preserve">Ranking</w:t>
            </w:r>
          </w:p>
        </w:tc>
        <w:tc>
          <w:tcPr/>
          <w:p>
            <w:pPr>
              <w:pStyle w:val="Compact"/>
            </w:pPr>
            <w:r>
              <w:t xml:space="preserve">Revista</w:t>
            </w:r>
          </w:p>
        </w:tc>
        <w:tc>
          <w:tcPr/>
          <w:p>
            <w:pPr>
              <w:pStyle w:val="Compact"/>
            </w:pPr>
            <w:r>
              <w:t xml:space="preserve">Potencial</w:t>
            </w:r>
          </w:p>
        </w:tc>
        <w:tc>
          <w:tcPr/>
          <w:p>
            <w:pPr>
              <w:pStyle w:val="Compact"/>
            </w:pPr>
            <w:r>
              <w:t xml:space="preserve">Segmento</w:t>
            </w:r>
          </w:p>
        </w:tc>
      </w:tr>
      <w:tr>
        <w:tc>
          <w:tcPr/>
          <w:p>
            <w:pPr>
              <w:pStyle w:val="Compact"/>
            </w:pPr>
            <w:r>
              <w:t xml:space="preserve">1</w:t>
            </w:r>
          </w:p>
        </w:tc>
        <w:tc>
          <w:tcPr/>
          <w:p>
            <w:pPr>
              <w:pStyle w:val="Compact"/>
            </w:pPr>
            <w:r>
              <w:t xml:space="preserve">Journal of technology management &amp; innovation</w:t>
            </w:r>
          </w:p>
        </w:tc>
        <w:tc>
          <w:tcPr/>
          <w:p>
            <w:pPr>
              <w:pStyle w:val="Compact"/>
            </w:pPr>
            <w:r>
              <w:t xml:space="preserve">13.59</w:t>
            </w:r>
          </w:p>
        </w:tc>
        <w:tc>
          <w:tcPr/>
          <w:p>
            <w:pPr>
              <w:pStyle w:val="Compact"/>
            </w:pPr>
            <w:r>
              <w:t xml:space="preserve">Problema</w:t>
            </w:r>
          </w:p>
        </w:tc>
      </w:tr>
      <w:tr>
        <w:tc>
          <w:tcPr/>
          <w:p>
            <w:pPr>
              <w:pStyle w:val="Compact"/>
            </w:pPr>
            <w:r>
              <w:t xml:space="preserve">2</w:t>
            </w:r>
          </w:p>
        </w:tc>
        <w:tc>
          <w:tcPr/>
          <w:p>
            <w:pPr>
              <w:pStyle w:val="Compact"/>
            </w:pPr>
            <w:r>
              <w:t xml:space="preserve">Terapia psicológica</w:t>
            </w:r>
          </w:p>
        </w:tc>
        <w:tc>
          <w:tcPr/>
          <w:p>
            <w:pPr>
              <w:pStyle w:val="Compact"/>
            </w:pPr>
            <w:r>
              <w:t xml:space="preserve">13.42</w:t>
            </w:r>
          </w:p>
        </w:tc>
        <w:tc>
          <w:tcPr/>
          <w:p>
            <w:pPr>
              <w:pStyle w:val="Compact"/>
            </w:pPr>
            <w:r>
              <w:t xml:space="preserve">Problema</w:t>
            </w:r>
          </w:p>
        </w:tc>
      </w:tr>
      <w:tr>
        <w:tc>
          <w:tcPr/>
          <w:p>
            <w:pPr>
              <w:pStyle w:val="Compact"/>
            </w:pPr>
            <w:r>
              <w:t xml:space="preserve">3</w:t>
            </w:r>
          </w:p>
        </w:tc>
        <w:tc>
          <w:tcPr/>
          <w:p>
            <w:pPr>
              <w:pStyle w:val="Compact"/>
            </w:pPr>
            <w:r>
              <w:t xml:space="preserve">European Journal of Education and Psychology</w:t>
            </w:r>
          </w:p>
        </w:tc>
        <w:tc>
          <w:tcPr/>
          <w:p>
            <w:pPr>
              <w:pStyle w:val="Compact"/>
            </w:pPr>
            <w:r>
              <w:t xml:space="preserve">13.13</w:t>
            </w:r>
          </w:p>
        </w:tc>
        <w:tc>
          <w:tcPr/>
          <w:p>
            <w:pPr>
              <w:pStyle w:val="Compact"/>
            </w:pPr>
            <w:r>
              <w:t xml:space="preserve">Básico</w:t>
            </w:r>
          </w:p>
        </w:tc>
      </w:tr>
      <w:tr>
        <w:tc>
          <w:tcPr/>
          <w:p>
            <w:pPr>
              <w:pStyle w:val="Compact"/>
            </w:pPr>
            <w:r>
              <w:t xml:space="preserve">4</w:t>
            </w:r>
          </w:p>
        </w:tc>
        <w:tc>
          <w:tcPr/>
          <w:p>
            <w:pPr>
              <w:pStyle w:val="Compact"/>
            </w:pPr>
            <w:r>
              <w:t xml:space="preserve">Maderas Ciencia y tecnología</w:t>
            </w:r>
          </w:p>
        </w:tc>
        <w:tc>
          <w:tcPr/>
          <w:p>
            <w:pPr>
              <w:pStyle w:val="Compact"/>
            </w:pPr>
            <w:r>
              <w:t xml:space="preserve">13.00</w:t>
            </w:r>
          </w:p>
        </w:tc>
        <w:tc>
          <w:tcPr/>
          <w:p>
            <w:pPr>
              <w:pStyle w:val="Compact"/>
            </w:pPr>
            <w:r>
              <w:t xml:space="preserve">Problema</w:t>
            </w:r>
          </w:p>
        </w:tc>
      </w:tr>
      <w:tr>
        <w:tc>
          <w:tcPr/>
          <w:p>
            <w:pPr>
              <w:pStyle w:val="Compact"/>
            </w:pPr>
            <w:r>
              <w:t xml:space="preserve">5</w:t>
            </w:r>
          </w:p>
        </w:tc>
        <w:tc>
          <w:tcPr/>
          <w:p>
            <w:pPr>
              <w:pStyle w:val="Compact"/>
            </w:pPr>
            <w:r>
              <w:t xml:space="preserve">Estudios pedagógicos (Valdivia)</w:t>
            </w:r>
          </w:p>
        </w:tc>
        <w:tc>
          <w:tcPr/>
          <w:p>
            <w:pPr>
              <w:pStyle w:val="Compact"/>
            </w:pPr>
            <w:r>
              <w:t xml:space="preserve">12.71</w:t>
            </w:r>
          </w:p>
        </w:tc>
        <w:tc>
          <w:tcPr/>
          <w:p>
            <w:pPr>
              <w:pStyle w:val="Compact"/>
            </w:pPr>
            <w:r>
              <w:t xml:space="preserve">Problema</w:t>
            </w:r>
          </w:p>
        </w:tc>
      </w:tr>
      <w:tr>
        <w:tc>
          <w:tcPr/>
          <w:p>
            <w:pPr>
              <w:pStyle w:val="Compact"/>
            </w:pPr>
            <w:r>
              <w:t xml:space="preserve">6</w:t>
            </w:r>
          </w:p>
        </w:tc>
        <w:tc>
          <w:tcPr/>
          <w:p>
            <w:pPr>
              <w:pStyle w:val="Compact"/>
            </w:pPr>
            <w:r>
              <w:t xml:space="preserve">Revista de biología marina y oceanografía</w:t>
            </w:r>
          </w:p>
        </w:tc>
        <w:tc>
          <w:tcPr/>
          <w:p>
            <w:pPr>
              <w:pStyle w:val="Compact"/>
            </w:pPr>
            <w:r>
              <w:t xml:space="preserve">12.61</w:t>
            </w:r>
          </w:p>
        </w:tc>
        <w:tc>
          <w:tcPr/>
          <w:p>
            <w:pPr>
              <w:pStyle w:val="Compact"/>
            </w:pPr>
            <w:r>
              <w:t xml:space="preserve">Básico</w:t>
            </w:r>
          </w:p>
        </w:tc>
      </w:tr>
      <w:tr>
        <w:tc>
          <w:tcPr/>
          <w:p>
            <w:pPr>
              <w:pStyle w:val="Compact"/>
            </w:pPr>
            <w:r>
              <w:t xml:space="preserve">7</w:t>
            </w:r>
          </w:p>
        </w:tc>
        <w:tc>
          <w:tcPr/>
          <w:p>
            <w:pPr>
              <w:pStyle w:val="Compact"/>
            </w:pPr>
            <w:r>
              <w:t xml:space="preserve">Journal of the Chilean Chemical Society</w:t>
            </w:r>
          </w:p>
        </w:tc>
        <w:tc>
          <w:tcPr/>
          <w:p>
            <w:pPr>
              <w:pStyle w:val="Compact"/>
            </w:pPr>
            <w:r>
              <w:t xml:space="preserve">12.57</w:t>
            </w:r>
          </w:p>
        </w:tc>
        <w:tc>
          <w:tcPr/>
          <w:p>
            <w:pPr>
              <w:pStyle w:val="Compact"/>
            </w:pPr>
            <w:r>
              <w:t xml:space="preserve">Problema</w:t>
            </w:r>
          </w:p>
        </w:tc>
      </w:tr>
      <w:tr>
        <w:tc>
          <w:tcPr/>
          <w:p>
            <w:pPr>
              <w:pStyle w:val="Compact"/>
            </w:pPr>
            <w:r>
              <w:t xml:space="preserve">8</w:t>
            </w:r>
          </w:p>
        </w:tc>
        <w:tc>
          <w:tcPr/>
          <w:p>
            <w:pPr>
              <w:pStyle w:val="Compact"/>
            </w:pPr>
            <w:r>
              <w:t xml:space="preserve">Revista latinoamericana de educación inclusiva</w:t>
            </w:r>
          </w:p>
        </w:tc>
        <w:tc>
          <w:tcPr/>
          <w:p>
            <w:pPr>
              <w:pStyle w:val="Compact"/>
            </w:pPr>
            <w:r>
              <w:t xml:space="preserve">12.55</w:t>
            </w:r>
          </w:p>
        </w:tc>
        <w:tc>
          <w:tcPr/>
          <w:p>
            <w:pPr>
              <w:pStyle w:val="Compact"/>
            </w:pPr>
            <w:r>
              <w:t xml:space="preserve">Problema</w:t>
            </w:r>
          </w:p>
        </w:tc>
      </w:tr>
      <w:tr>
        <w:tc>
          <w:tcPr/>
          <w:p>
            <w:pPr>
              <w:pStyle w:val="Compact"/>
            </w:pPr>
            <w:r>
              <w:t xml:space="preserve">9</w:t>
            </w:r>
          </w:p>
        </w:tc>
        <w:tc>
          <w:tcPr/>
          <w:p>
            <w:pPr>
              <w:pStyle w:val="Compact"/>
            </w:pPr>
            <w:r>
              <w:t xml:space="preserve">Psykhe (Santiago)</w:t>
            </w:r>
          </w:p>
        </w:tc>
        <w:tc>
          <w:tcPr/>
          <w:p>
            <w:pPr>
              <w:pStyle w:val="Compact"/>
            </w:pPr>
            <w:r>
              <w:t xml:space="preserve">12.48</w:t>
            </w:r>
          </w:p>
        </w:tc>
        <w:tc>
          <w:tcPr/>
          <w:p>
            <w:pPr>
              <w:pStyle w:val="Compact"/>
            </w:pPr>
            <w:r>
              <w:t xml:space="preserve">Básico</w:t>
            </w:r>
          </w:p>
        </w:tc>
      </w:tr>
      <w:tr>
        <w:tc>
          <w:tcPr/>
          <w:p>
            <w:pPr>
              <w:pStyle w:val="Compact"/>
            </w:pPr>
            <w:r>
              <w:t xml:space="preserve">10</w:t>
            </w:r>
          </w:p>
        </w:tc>
        <w:tc>
          <w:tcPr/>
          <w:p>
            <w:pPr>
              <w:pStyle w:val="Compact"/>
            </w:pPr>
            <w:r>
              <w:t xml:space="preserve">Estudios de economía</w:t>
            </w:r>
          </w:p>
        </w:tc>
        <w:tc>
          <w:tcPr/>
          <w:p>
            <w:pPr>
              <w:pStyle w:val="Compact"/>
            </w:pPr>
            <w:r>
              <w:t xml:space="preserve">12.42</w:t>
            </w:r>
          </w:p>
        </w:tc>
        <w:tc>
          <w:tcPr/>
          <w:p>
            <w:pPr>
              <w:pStyle w:val="Compact"/>
            </w:pPr>
            <w:r>
              <w:t xml:space="preserve">Problema</w:t>
            </w:r>
          </w:p>
        </w:tc>
      </w:tr>
    </w:tbl>
    <w:bookmarkEnd w:id="70"/>
    <w:bookmarkStart w:id="71" w:name="correlaciones-clave-identificadas"/>
    <w:p>
      <w:pPr>
        <w:pStyle w:val="Heading4"/>
      </w:pPr>
      <w:r>
        <w:t xml:space="preserve">3.6.4 Correlaciones clave identificadas</w:t>
      </w:r>
    </w:p>
    <w:tbl>
      <w:tblPr>
        <w:tblStyle w:val="Table"/>
        <w:tblW w:type="pct" w:w="5000"/>
        <w:tblLayout w:type="fixed"/>
        <w:tblLook w:firstRow="1" w:lastRow="0" w:firstColumn="0" w:lastColumn="0" w:noHBand="0" w:noVBand="0" w:val="0020"/>
      </w:tblPr>
      <w:tblGrid>
        <w:gridCol w:w="2178"/>
        <w:gridCol w:w="2574"/>
        <w:gridCol w:w="3168"/>
      </w:tblGrid>
      <w:tr>
        <w:trPr>
          <w:tblHeader w:val="on"/>
        </w:trPr>
        <w:tc>
          <w:tcPr/>
          <w:p>
            <w:pPr>
              <w:pStyle w:val="Compact"/>
            </w:pPr>
            <w:r>
              <w:t xml:space="preserve">Variables</w:t>
            </w:r>
          </w:p>
        </w:tc>
        <w:tc>
          <w:tcPr/>
          <w:p>
            <w:pPr>
              <w:pStyle w:val="Compact"/>
            </w:pPr>
            <w:r>
              <w:t xml:space="preserve">Correlación</w:t>
            </w:r>
          </w:p>
        </w:tc>
        <w:tc>
          <w:tcPr/>
          <w:p>
            <w:pPr>
              <w:pStyle w:val="Compact"/>
            </w:pPr>
            <w:r>
              <w:t xml:space="preserve">Interpretación</w:t>
            </w:r>
          </w:p>
        </w:tc>
      </w:tr>
      <w:tr>
        <w:tc>
          <w:tcPr/>
          <w:p>
            <w:pPr>
              <w:pStyle w:val="Compact"/>
            </w:pPr>
            <w:r>
              <w:rPr>
                <w:b/>
                <w:bCs/>
              </w:rPr>
              <w:t xml:space="preserve">APC vs Completitud metadatos</w:t>
            </w:r>
          </w:p>
        </w:tc>
        <w:tc>
          <w:tcPr/>
          <w:p>
            <w:pPr>
              <w:pStyle w:val="Compact"/>
            </w:pPr>
            <w:r>
              <w:t xml:space="preserve">-1.000</w:t>
            </w:r>
          </w:p>
        </w:tc>
        <w:tc>
          <w:tcPr/>
          <w:p>
            <w:pPr>
              <w:pStyle w:val="Compact"/>
            </w:pPr>
            <w:r>
              <w:t xml:space="preserve">Perfecta correlación negativa</w:t>
            </w:r>
          </w:p>
        </w:tc>
      </w:tr>
      <w:tr>
        <w:tc>
          <w:tcPr/>
          <w:p>
            <w:pPr>
              <w:pStyle w:val="Compact"/>
            </w:pPr>
            <w:r>
              <w:rPr>
                <w:b/>
                <w:bCs/>
              </w:rPr>
              <w:t xml:space="preserve">APC vs Madurez editorial</w:t>
            </w:r>
          </w:p>
        </w:tc>
        <w:tc>
          <w:tcPr/>
          <w:p>
            <w:pPr>
              <w:pStyle w:val="Compact"/>
            </w:pPr>
            <w:r>
              <w:t xml:space="preserve">-0.998</w:t>
            </w:r>
          </w:p>
        </w:tc>
        <w:tc>
          <w:tcPr/>
          <w:p>
            <w:pPr>
              <w:pStyle w:val="Compact"/>
            </w:pPr>
            <w:r>
              <w:t xml:space="preserve">Revistas con APC menos maduras</w:t>
            </w:r>
          </w:p>
        </w:tc>
      </w:tr>
      <w:tr>
        <w:tc>
          <w:tcPr/>
          <w:p>
            <w:pPr>
              <w:pStyle w:val="Compact"/>
            </w:pPr>
            <w:r>
              <w:rPr>
                <w:b/>
                <w:bCs/>
              </w:rPr>
              <w:t xml:space="preserve">APC vs Visibilidad</w:t>
            </w:r>
          </w:p>
        </w:tc>
        <w:tc>
          <w:tcPr/>
          <w:p>
            <w:pPr>
              <w:pStyle w:val="Compact"/>
            </w:pPr>
            <w:r>
              <w:t xml:space="preserve">+0.996</w:t>
            </w:r>
          </w:p>
        </w:tc>
        <w:tc>
          <w:tcPr/>
          <w:p>
            <w:pPr>
              <w:pStyle w:val="Compact"/>
            </w:pPr>
            <w:r>
              <w:t xml:space="preserve">Revistas con APC más visibles</w:t>
            </w:r>
          </w:p>
        </w:tc>
      </w:tr>
      <w:tr>
        <w:tc>
          <w:tcPr/>
          <w:p>
            <w:pPr>
              <w:pStyle w:val="Compact"/>
            </w:pPr>
            <w:r>
              <w:rPr>
                <w:b/>
                <w:bCs/>
              </w:rPr>
              <w:t xml:space="preserve">APC vs Total DOIs</w:t>
            </w:r>
          </w:p>
        </w:tc>
        <w:tc>
          <w:tcPr/>
          <w:p>
            <w:pPr>
              <w:pStyle w:val="Compact"/>
            </w:pPr>
            <w:r>
              <w:t xml:space="preserve">+0.984</w:t>
            </w:r>
          </w:p>
        </w:tc>
        <w:tc>
          <w:tcPr/>
          <w:p>
            <w:pPr>
              <w:pStyle w:val="Compact"/>
            </w:pPr>
            <w:r>
              <w:t xml:space="preserve">Revistas con APC más DOIs</w:t>
            </w:r>
          </w:p>
        </w:tc>
      </w:tr>
      <w:tr>
        <w:tc>
          <w:tcPr/>
          <w:p>
            <w:pPr>
              <w:pStyle w:val="Compact"/>
            </w:pPr>
            <w:r>
              <w:rPr>
                <w:b/>
                <w:bCs/>
              </w:rPr>
              <w:t xml:space="preserve">H-index vs APC</w:t>
            </w:r>
          </w:p>
        </w:tc>
        <w:tc>
          <w:tcPr/>
          <w:p>
            <w:pPr>
              <w:pStyle w:val="Compact"/>
            </w:pPr>
            <w:r>
              <w:t xml:space="preserve">+0.965</w:t>
            </w:r>
          </w:p>
        </w:tc>
        <w:tc>
          <w:tcPr/>
          <w:p>
            <w:pPr>
              <w:pStyle w:val="Compact"/>
            </w:pPr>
            <w:r>
              <w:t xml:space="preserve">Mayor impacto en revistas con APC</w:t>
            </w:r>
          </w:p>
        </w:tc>
      </w:tr>
    </w:tbl>
    <w:bookmarkEnd w:id="71"/>
    <w:bookmarkStart w:id="72" w:name="recomendaciones-por-segmento"/>
    <w:p>
      <w:pPr>
        <w:pStyle w:val="Heading4"/>
      </w:pPr>
      <w:r>
        <w:t xml:space="preserve">3.6.5 Recomendaciones por segmento</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Segmento</w:t>
            </w:r>
          </w:p>
        </w:tc>
        <w:tc>
          <w:tcPr/>
          <w:p>
            <w:pPr>
              <w:pStyle w:val="Compact"/>
            </w:pPr>
            <w:r>
              <w:t xml:space="preserve">Recomendación Estratégica</w:t>
            </w:r>
          </w:p>
        </w:tc>
        <w:tc>
          <w:tcPr/>
          <w:p>
            <w:pPr>
              <w:pStyle w:val="Compact"/>
            </w:pPr>
            <w:r>
              <w:t xml:space="preserve">Cantidad</w:t>
            </w:r>
          </w:p>
        </w:tc>
      </w:tr>
      <w:tr>
        <w:tc>
          <w:tcPr/>
          <w:p>
            <w:pPr>
              <w:pStyle w:val="Compact"/>
            </w:pPr>
            <w:r>
              <w:rPr>
                <w:b/>
                <w:bCs/>
              </w:rPr>
              <w:t xml:space="preserve">Estrella</w:t>
            </w:r>
          </w:p>
        </w:tc>
        <w:tc>
          <w:tcPr/>
          <w:p>
            <w:pPr>
              <w:pStyle w:val="Compact"/>
            </w:pPr>
            <w:r>
              <w:t xml:space="preserve">Mantener liderazgo, explorar indexación premium</w:t>
            </w:r>
          </w:p>
        </w:tc>
        <w:tc>
          <w:tcPr/>
          <w:p>
            <w:pPr>
              <w:pStyle w:val="Compact"/>
            </w:pPr>
            <w:r>
              <w:t xml:space="preserve">6</w:t>
            </w:r>
          </w:p>
        </w:tc>
      </w:tr>
      <w:tr>
        <w:tc>
          <w:tcPr/>
          <w:p>
            <w:pPr>
              <w:pStyle w:val="Compact"/>
            </w:pPr>
            <w:r>
              <w:rPr>
                <w:b/>
                <w:bCs/>
              </w:rPr>
              <w:t xml:space="preserve">Oportunidad</w:t>
            </w:r>
          </w:p>
        </w:tc>
        <w:tc>
          <w:tcPr/>
          <w:p>
            <w:pPr>
              <w:pStyle w:val="Compact"/>
            </w:pPr>
            <w:r>
              <w:t xml:space="preserve">Aumentar visibilidad, marketing académico</w:t>
            </w:r>
          </w:p>
        </w:tc>
        <w:tc>
          <w:tcPr/>
          <w:p>
            <w:pPr>
              <w:pStyle w:val="Compact"/>
            </w:pPr>
            <w:r>
              <w:t xml:space="preserve">60</w:t>
            </w:r>
          </w:p>
        </w:tc>
      </w:tr>
      <w:tr>
        <w:tc>
          <w:tcPr/>
          <w:p>
            <w:pPr>
              <w:pStyle w:val="Compact"/>
            </w:pPr>
            <w:r>
              <w:rPr>
                <w:b/>
                <w:bCs/>
              </w:rPr>
              <w:t xml:space="preserve">Problema</w:t>
            </w:r>
          </w:p>
        </w:tc>
        <w:tc>
          <w:tcPr/>
          <w:p>
            <w:pPr>
              <w:pStyle w:val="Compact"/>
            </w:pPr>
            <w:r>
              <w:t xml:space="preserve">Mejorar calidad editorial, revisar procesos</w:t>
            </w:r>
          </w:p>
        </w:tc>
        <w:tc>
          <w:tcPr/>
          <w:p>
            <w:pPr>
              <w:pStyle w:val="Compact"/>
            </w:pPr>
            <w:r>
              <w:t xml:space="preserve">60</w:t>
            </w:r>
          </w:p>
        </w:tc>
      </w:tr>
      <w:tr>
        <w:tc>
          <w:tcPr/>
          <w:p>
            <w:pPr>
              <w:pStyle w:val="Compact"/>
            </w:pPr>
            <w:r>
              <w:rPr>
                <w:b/>
                <w:bCs/>
              </w:rPr>
              <w:t xml:space="preserve">Veterana</w:t>
            </w:r>
          </w:p>
        </w:tc>
        <w:tc>
          <w:tcPr/>
          <w:p>
            <w:pPr>
              <w:pStyle w:val="Compact"/>
            </w:pPr>
            <w:r>
              <w:t xml:space="preserve">Modernizar infraestructura, nuevos estándares</w:t>
            </w:r>
          </w:p>
        </w:tc>
        <w:tc>
          <w:tcPr/>
          <w:p>
            <w:pPr>
              <w:pStyle w:val="Compact"/>
            </w:pPr>
            <w:r>
              <w:t xml:space="preserve">51</w:t>
            </w:r>
          </w:p>
        </w:tc>
      </w:tr>
      <w:tr>
        <w:tc>
          <w:tcPr/>
          <w:p>
            <w:pPr>
              <w:pStyle w:val="Compact"/>
            </w:pPr>
            <w:r>
              <w:rPr>
                <w:b/>
                <w:bCs/>
              </w:rPr>
              <w:t xml:space="preserve">Básico</w:t>
            </w:r>
          </w:p>
        </w:tc>
        <w:tc>
          <w:tcPr/>
          <w:p>
            <w:pPr>
              <w:pStyle w:val="Compact"/>
            </w:pPr>
            <w:r>
              <w:t xml:space="preserve">Desarrollo integral en los tres niveles</w:t>
            </w:r>
          </w:p>
        </w:tc>
        <w:tc>
          <w:tcPr/>
          <w:p>
            <w:pPr>
              <w:pStyle w:val="Compact"/>
            </w:pPr>
            <w:r>
              <w:t xml:space="preserve">139</w:t>
            </w:r>
          </w:p>
        </w:tc>
      </w:tr>
    </w:tbl>
    <w:bookmarkEnd w:id="72"/>
    <w:bookmarkStart w:id="73" w:name="Xc50181a784a6d6227e938b477cdc6a5b48c09f3"/>
    <w:p>
      <w:pPr>
        <w:pStyle w:val="Heading4"/>
      </w:pPr>
      <w:r>
        <w:t xml:space="preserve">3.6.6 Análisis APC vs revistas gratuitas (Script 16)</w:t>
      </w:r>
    </w:p>
    <w:p>
      <w:pPr>
        <w:pStyle w:val="FirstParagraph"/>
      </w:pPr>
      <w:r>
        <w:rPr>
          <w:b/>
          <w:bCs/>
        </w:rPr>
        <w:t xml:space="preserve">Hallazgos Principales:</w:t>
      </w:r>
    </w:p>
    <w:p>
      <w:pPr>
        <w:pStyle w:val="BodyText"/>
      </w:pPr>
      <w:r>
        <w:t xml:space="preserve">El análisis revela que</w:t>
      </w:r>
      <w:r>
        <w:t xml:space="preserve"> </w:t>
      </w:r>
      <w:r>
        <w:rPr>
          <w:b/>
          <w:bCs/>
        </w:rPr>
        <w:t xml:space="preserve">solo 3 revistas chilenas (0.9%)</w:t>
      </w:r>
      <w:r>
        <w:t xml:space="preserve"> </w:t>
      </w:r>
      <w:r>
        <w:t xml:space="preserve">cobran Article Processing Charges (APC):</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Revista</w:t>
            </w:r>
          </w:p>
        </w:tc>
        <w:tc>
          <w:tcPr/>
          <w:p>
            <w:pPr>
              <w:pStyle w:val="Compact"/>
            </w:pPr>
            <w:r>
              <w:t xml:space="preserve">APC (USD)</w:t>
            </w:r>
          </w:p>
        </w:tc>
        <w:tc>
          <w:tcPr/>
          <w:p>
            <w:pPr>
              <w:pStyle w:val="Compact"/>
            </w:pPr>
            <w:r>
              <w:t xml:space="preserve">H-index</w:t>
            </w:r>
          </w:p>
        </w:tc>
        <w:tc>
          <w:tcPr/>
          <w:p>
            <w:pPr>
              <w:pStyle w:val="Compact"/>
            </w:pPr>
            <w:r>
              <w:t xml:space="preserve">Segmento</w:t>
            </w:r>
          </w:p>
        </w:tc>
      </w:tr>
      <w:tr>
        <w:tc>
          <w:tcPr/>
          <w:p>
            <w:pPr>
              <w:pStyle w:val="Compact"/>
            </w:pPr>
            <w:r>
              <w:rPr>
                <w:b/>
                <w:bCs/>
              </w:rPr>
              <w:t xml:space="preserve">Revista Inclusiones</w:t>
            </w:r>
          </w:p>
        </w:tc>
        <w:tc>
          <w:tcPr/>
          <w:p>
            <w:pPr>
              <w:pStyle w:val="Compact"/>
            </w:pPr>
            <w:r>
              <w:t xml:space="preserve">$80</w:t>
            </w:r>
          </w:p>
        </w:tc>
        <w:tc>
          <w:tcPr/>
          <w:p>
            <w:pPr>
              <w:pStyle w:val="Compact"/>
            </w:pPr>
            <w:r>
              <w:t xml:space="preserve">16</w:t>
            </w:r>
          </w:p>
        </w:tc>
        <w:tc>
          <w:tcPr/>
          <w:p>
            <w:pPr>
              <w:pStyle w:val="Compact"/>
            </w:pPr>
            <w:r>
              <w:t xml:space="preserve">Veterana</w:t>
            </w:r>
          </w:p>
        </w:tc>
      </w:tr>
      <w:tr>
        <w:tc>
          <w:tcPr/>
          <w:p>
            <w:pPr>
              <w:pStyle w:val="Compact"/>
            </w:pPr>
            <w:r>
              <w:rPr>
                <w:b/>
                <w:bCs/>
              </w:rPr>
              <w:t xml:space="preserve">Gayana (Concepción)</w:t>
            </w:r>
          </w:p>
        </w:tc>
        <w:tc>
          <w:tcPr/>
          <w:p>
            <w:pPr>
              <w:pStyle w:val="Compact"/>
            </w:pPr>
            <w:r>
              <w:t xml:space="preserve">$1,000</w:t>
            </w:r>
          </w:p>
        </w:tc>
        <w:tc>
          <w:tcPr/>
          <w:p>
            <w:pPr>
              <w:pStyle w:val="Compact"/>
            </w:pPr>
            <w:r>
              <w:t xml:space="preserve">27</w:t>
            </w:r>
          </w:p>
        </w:tc>
        <w:tc>
          <w:tcPr/>
          <w:p>
            <w:pPr>
              <w:pStyle w:val="Compact"/>
            </w:pPr>
            <w:r>
              <w:t xml:space="preserve">Problema</w:t>
            </w:r>
          </w:p>
        </w:tc>
      </w:tr>
      <w:tr>
        <w:tc>
          <w:tcPr/>
          <w:p>
            <w:pPr>
              <w:pStyle w:val="Compact"/>
            </w:pPr>
            <w:r>
              <w:rPr>
                <w:b/>
                <w:bCs/>
              </w:rPr>
              <w:t xml:space="preserve">Gayana Botánica</w:t>
            </w:r>
          </w:p>
        </w:tc>
        <w:tc>
          <w:tcPr/>
          <w:p>
            <w:pPr>
              <w:pStyle w:val="Compact"/>
            </w:pPr>
            <w:r>
              <w:t xml:space="preserve">$1,000</w:t>
            </w:r>
          </w:p>
        </w:tc>
        <w:tc>
          <w:tcPr/>
          <w:p>
            <w:pPr>
              <w:pStyle w:val="Compact"/>
            </w:pPr>
            <w:r>
              <w:t xml:space="preserve">24</w:t>
            </w:r>
          </w:p>
        </w:tc>
        <w:tc>
          <w:tcPr/>
          <w:p>
            <w:pPr>
              <w:pStyle w:val="Compact"/>
            </w:pPr>
            <w:r>
              <w:t xml:space="preserve">Problema</w:t>
            </w:r>
          </w:p>
        </w:tc>
      </w:tr>
    </w:tbl>
    <w:p>
      <w:pPr>
        <w:pStyle w:val="BodyText"/>
      </w:pPr>
      <w:r>
        <w:rPr>
          <w:b/>
          <w:bCs/>
        </w:rPr>
        <w:t xml:space="preserve">Comparación de Métricas Clave: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Métrica</w:t>
            </w:r>
          </w:p>
        </w:tc>
        <w:tc>
          <w:tcPr/>
          <w:p>
            <w:pPr>
              <w:pStyle w:val="Compact"/>
            </w:pPr>
            <w:r>
              <w:t xml:space="preserve">Con APC</w:t>
            </w:r>
          </w:p>
        </w:tc>
        <w:tc>
          <w:tcPr/>
          <w:p>
            <w:pPr>
              <w:pStyle w:val="Compact"/>
            </w:pPr>
            <w:r>
              <w:t xml:space="preserve">Gratuitas</w:t>
            </w:r>
          </w:p>
        </w:tc>
        <w:tc>
          <w:tcPr/>
          <w:p>
            <w:pPr>
              <w:pStyle w:val="Compact"/>
            </w:pPr>
            <w:r>
              <w:t xml:space="preserve">Diferencia</w:t>
            </w:r>
          </w:p>
        </w:tc>
      </w:tr>
      <w:tr>
        <w:tc>
          <w:tcPr/>
          <w:p>
            <w:pPr>
              <w:pStyle w:val="Compact"/>
            </w:pPr>
            <w:r>
              <w:rPr>
                <w:b/>
                <w:bCs/>
              </w:rPr>
              <w:t xml:space="preserve">Completitud Metadatos</w:t>
            </w:r>
          </w:p>
        </w:tc>
        <w:tc>
          <w:tcPr/>
          <w:p>
            <w:pPr>
              <w:pStyle w:val="Compact"/>
            </w:pPr>
            <w:r>
              <w:t xml:space="preserve">32.81</w:t>
            </w:r>
          </w:p>
        </w:tc>
        <w:tc>
          <w:tcPr/>
          <w:p>
            <w:pPr>
              <w:pStyle w:val="Compact"/>
            </w:pPr>
            <w:r>
              <w:t xml:space="preserve">32.97</w:t>
            </w:r>
          </w:p>
        </w:tc>
        <w:tc>
          <w:tcPr/>
          <w:p>
            <w:pPr>
              <w:pStyle w:val="Compact"/>
            </w:pPr>
            <w:r>
              <w:t xml:space="preserve">-0.5%</w:t>
            </w:r>
          </w:p>
        </w:tc>
      </w:tr>
      <w:tr>
        <w:tc>
          <w:tcPr/>
          <w:p>
            <w:pPr>
              <w:pStyle w:val="Compact"/>
            </w:pPr>
            <w:r>
              <w:rPr>
                <w:b/>
                <w:bCs/>
              </w:rPr>
              <w:t xml:space="preserve">Visibilidad Académica</w:t>
            </w:r>
          </w:p>
        </w:tc>
        <w:tc>
          <w:tcPr/>
          <w:p>
            <w:pPr>
              <w:pStyle w:val="Compact"/>
            </w:pPr>
            <w:r>
              <w:t xml:space="preserve">2.72</w:t>
            </w:r>
          </w:p>
        </w:tc>
        <w:tc>
          <w:tcPr/>
          <w:p>
            <w:pPr>
              <w:pStyle w:val="Compact"/>
            </w:pPr>
            <w:r>
              <w:t xml:space="preserve">0.97</w:t>
            </w:r>
          </w:p>
        </w:tc>
        <w:tc>
          <w:tcPr/>
          <w:p>
            <w:pPr>
              <w:pStyle w:val="Compact"/>
            </w:pPr>
            <w:r>
              <w:rPr>
                <w:b/>
                <w:bCs/>
              </w:rPr>
              <w:t xml:space="preserve">+181%</w:t>
            </w:r>
          </w:p>
        </w:tc>
      </w:tr>
      <w:tr>
        <w:tc>
          <w:tcPr/>
          <w:p>
            <w:pPr>
              <w:pStyle w:val="Compact"/>
            </w:pPr>
            <w:r>
              <w:rPr>
                <w:b/>
                <w:bCs/>
              </w:rPr>
              <w:t xml:space="preserve">H-Index</w:t>
            </w:r>
          </w:p>
        </w:tc>
        <w:tc>
          <w:tcPr/>
          <w:p>
            <w:pPr>
              <w:pStyle w:val="Compact"/>
            </w:pPr>
            <w:r>
              <w:t xml:space="preserve">22.33</w:t>
            </w:r>
          </w:p>
        </w:tc>
        <w:tc>
          <w:tcPr/>
          <w:p>
            <w:pPr>
              <w:pStyle w:val="Compact"/>
            </w:pPr>
            <w:r>
              <w:t xml:space="preserve">7.61</w:t>
            </w:r>
          </w:p>
        </w:tc>
        <w:tc>
          <w:tcPr/>
          <w:p>
            <w:pPr>
              <w:pStyle w:val="Compact"/>
            </w:pPr>
            <w:r>
              <w:rPr>
                <w:b/>
                <w:bCs/>
              </w:rPr>
              <w:t xml:space="preserve">+193%</w:t>
            </w:r>
          </w:p>
        </w:tc>
      </w:tr>
      <w:tr>
        <w:tc>
          <w:tcPr/>
          <w:p>
            <w:pPr>
              <w:pStyle w:val="Compact"/>
            </w:pPr>
            <w:r>
              <w:rPr>
                <w:b/>
                <w:bCs/>
              </w:rPr>
              <w:t xml:space="preserve">Total DOIs</w:t>
            </w:r>
          </w:p>
        </w:tc>
        <w:tc>
          <w:tcPr/>
          <w:p>
            <w:pPr>
              <w:pStyle w:val="Compact"/>
            </w:pPr>
            <w:r>
              <w:t xml:space="preserve">511.33</w:t>
            </w:r>
          </w:p>
        </w:tc>
        <w:tc>
          <w:tcPr/>
          <w:p>
            <w:pPr>
              <w:pStyle w:val="Compact"/>
            </w:pPr>
            <w:r>
              <w:t xml:space="preserve">303.19</w:t>
            </w:r>
          </w:p>
        </w:tc>
        <w:tc>
          <w:tcPr/>
          <w:p>
            <w:pPr>
              <w:pStyle w:val="Compact"/>
            </w:pPr>
            <w:r>
              <w:rPr>
                <w:b/>
                <w:bCs/>
              </w:rPr>
              <w:t xml:space="preserve">+69%</w:t>
            </w:r>
          </w:p>
        </w:tc>
      </w:tr>
    </w:tbl>
    <w:p>
      <w:pPr>
        <w:pStyle w:val="BodyText"/>
      </w:pPr>
      <w:r>
        <w:rPr>
          <w:b/>
          <w:bCs/>
        </w:rPr>
        <w:t xml:space="preserve">Distribución por Segmentos:</w:t>
      </w:r>
    </w:p>
    <w:p>
      <w:pPr>
        <w:pStyle w:val="Compact"/>
        <w:numPr>
          <w:ilvl w:val="0"/>
          <w:numId w:val="1023"/>
        </w:numPr>
      </w:pPr>
      <w:r>
        <w:rPr>
          <w:b/>
          <w:bCs/>
        </w:rPr>
        <w:t xml:space="preserve">Ninguna revista</w:t>
      </w:r>
      <w:r>
        <w:rPr>
          <w:b/>
          <w:bCs/>
        </w:rPr>
        <w:t xml:space="preserve"> </w:t>
      </w:r>
      <w:r>
        <w:rPr>
          <w:b/>
          <w:bCs/>
        </w:rPr>
        <w:t xml:space="preserve">“Estrella”</w:t>
      </w:r>
      <w:r>
        <w:t xml:space="preserve"> </w:t>
      </w:r>
      <w:r>
        <w:t xml:space="preserve">cobra APC</w:t>
      </w:r>
    </w:p>
    <w:p>
      <w:pPr>
        <w:pStyle w:val="Compact"/>
        <w:numPr>
          <w:ilvl w:val="0"/>
          <w:numId w:val="1023"/>
        </w:numPr>
      </w:pPr>
      <w:r>
        <w:rPr>
          <w:b/>
          <w:bCs/>
        </w:rPr>
        <w:t xml:space="preserve">Segmento</w:t>
      </w:r>
      <w:r>
        <w:rPr>
          <w:b/>
          <w:bCs/>
        </w:rPr>
        <w:t xml:space="preserve"> </w:t>
      </w:r>
      <w:r>
        <w:rPr>
          <w:b/>
          <w:bCs/>
        </w:rPr>
        <w:t xml:space="preserve">“Problema”</w:t>
      </w:r>
      <w:r>
        <w:t xml:space="preserve">: 3.3% cobra APC (2/60)</w:t>
      </w:r>
    </w:p>
    <w:p>
      <w:pPr>
        <w:pStyle w:val="Compact"/>
        <w:numPr>
          <w:ilvl w:val="0"/>
          <w:numId w:val="1023"/>
        </w:numPr>
      </w:pPr>
      <w:r>
        <w:rPr>
          <w:b/>
          <w:bCs/>
        </w:rPr>
        <w:t xml:space="preserve">Segmento</w:t>
      </w:r>
      <w:r>
        <w:rPr>
          <w:b/>
          <w:bCs/>
        </w:rPr>
        <w:t xml:space="preserve"> </w:t>
      </w:r>
      <w:r>
        <w:rPr>
          <w:b/>
          <w:bCs/>
        </w:rPr>
        <w:t xml:space="preserve">“Veterana”</w:t>
      </w:r>
      <w:r>
        <w:t xml:space="preserve">: 2.0% cobra APC (1/51)</w:t>
      </w:r>
    </w:p>
    <w:p>
      <w:pPr>
        <w:pStyle w:val="Compact"/>
        <w:numPr>
          <w:ilvl w:val="0"/>
          <w:numId w:val="1023"/>
        </w:numPr>
      </w:pPr>
      <w:r>
        <w:rPr>
          <w:b/>
          <w:bCs/>
        </w:rPr>
        <w:t xml:space="preserve">Segmentos</w:t>
      </w:r>
      <w:r>
        <w:rPr>
          <w:b/>
          <w:bCs/>
        </w:rPr>
        <w:t xml:space="preserve"> </w:t>
      </w:r>
      <w:r>
        <w:rPr>
          <w:b/>
          <w:bCs/>
        </w:rPr>
        <w:t xml:space="preserve">“Básico”</w:t>
      </w:r>
      <w:r>
        <w:rPr>
          <w:b/>
          <w:bCs/>
        </w:rPr>
        <w:t xml:space="preserve"> </w:t>
      </w:r>
      <w:r>
        <w:rPr>
          <w:b/>
          <w:bCs/>
        </w:rPr>
        <w:t xml:space="preserve">y</w:t>
      </w:r>
      <w:r>
        <w:rPr>
          <w:b/>
          <w:bCs/>
        </w:rPr>
        <w:t xml:space="preserve"> </w:t>
      </w:r>
      <w:r>
        <w:rPr>
          <w:b/>
          <w:bCs/>
        </w:rPr>
        <w:t xml:space="preserve">“Oportunidad”</w:t>
      </w:r>
      <w:r>
        <w:t xml:space="preserve">: 0% cobra APC</w:t>
      </w:r>
    </w:p>
    <w:p>
      <w:pPr>
        <w:pStyle w:val="FirstParagraph"/>
      </w:pPr>
      <w:r>
        <w:rPr>
          <w:b/>
          <w:bCs/>
        </w:rPr>
        <w:t xml:space="preserve">Implicaciones Estratégicas:</w:t>
      </w:r>
    </w:p>
    <w:p>
      <w:pPr>
        <w:pStyle w:val="BodyText"/>
      </w:pPr>
      <w:r>
        <w:rPr>
          <w:b/>
          <w:bCs/>
        </w:rPr>
        <w:t xml:space="preserve">Fortalezas del modelo chileno:</w:t>
      </w:r>
      <w:r>
        <w:t xml:space="preserve"> </w:t>
      </w:r>
      <w:r>
        <w:t xml:space="preserve">-</w:t>
      </w:r>
      <w:r>
        <w:t xml:space="preserve"> </w:t>
      </w:r>
      <w:r>
        <w:rPr>
          <w:b/>
          <w:bCs/>
        </w:rPr>
        <w:t xml:space="preserve">99.1% de revistas gratuitas</w:t>
      </w:r>
      <w:r>
        <w:t xml:space="preserve"> </w:t>
      </w:r>
      <w:r>
        <w:t xml:space="preserve">promueve acceso abierto</w:t>
      </w:r>
      <w:r>
        <w:t xml:space="preserve"> </w:t>
      </w:r>
      <w:r>
        <w:t xml:space="preserve">-</w:t>
      </w:r>
      <w:r>
        <w:t xml:space="preserve"> </w:t>
      </w:r>
      <w:r>
        <w:rPr>
          <w:b/>
          <w:bCs/>
        </w:rPr>
        <w:t xml:space="preserve">Calidad editorial similar</w:t>
      </w:r>
      <w:r>
        <w:t xml:space="preserve"> </w:t>
      </w:r>
      <w:r>
        <w:t xml:space="preserve">independiente del modelo de financiamiento</w:t>
      </w:r>
      <w:r>
        <w:t xml:space="preserve"> </w:t>
      </w:r>
      <w:r>
        <w:t xml:space="preserve">-</w:t>
      </w:r>
      <w:r>
        <w:t xml:space="preserve"> </w:t>
      </w:r>
      <w:r>
        <w:rPr>
          <w:b/>
          <w:bCs/>
        </w:rPr>
        <w:t xml:space="preserve">Diversidad de financiamiento</w:t>
      </w:r>
      <w:r>
        <w:t xml:space="preserve"> </w:t>
      </w:r>
      <w:r>
        <w:t xml:space="preserve">(institucional, gubernamental)</w:t>
      </w:r>
    </w:p>
    <w:p>
      <w:pPr>
        <w:pStyle w:val="BodyText"/>
      </w:pPr>
      <w:r>
        <w:rPr>
          <w:b/>
          <w:bCs/>
        </w:rPr>
        <w:t xml:space="preserve">Oportunidades identificadas:</w:t>
      </w:r>
      <w:r>
        <w:t xml:space="preserve"> </w:t>
      </w:r>
      <w:r>
        <w:t xml:space="preserve">- Las pocas revistas con APC muestran</w:t>
      </w:r>
      <w:r>
        <w:t xml:space="preserve"> </w:t>
      </w:r>
      <w:r>
        <w:rPr>
          <w:b/>
          <w:bCs/>
        </w:rPr>
        <w:t xml:space="preserve">mayor impacto académico</w:t>
      </w:r>
      <w:r>
        <w:t xml:space="preserve"> </w:t>
      </w:r>
      <w:r>
        <w:t xml:space="preserve">- Modelo híbrido podría beneficiar revistas de alto impacto</w:t>
      </w:r>
      <w:r>
        <w:t xml:space="preserve"> </w:t>
      </w:r>
      <w:r>
        <w:t xml:space="preserve">-</w:t>
      </w:r>
      <w:r>
        <w:t xml:space="preserve"> </w:t>
      </w:r>
      <w:r>
        <w:rPr>
          <w:b/>
          <w:bCs/>
        </w:rPr>
        <w:t xml:space="preserve">Financiamiento institucional</w:t>
      </w:r>
      <w:r>
        <w:t xml:space="preserve"> </w:t>
      </w:r>
      <w:r>
        <w:t xml:space="preserve">mantiene acceso abierto</w:t>
      </w:r>
    </w:p>
    <w:p>
      <w:r>
        <w:pict>
          <v:rect style="width:0;height:1.5pt" o:hralign="center" o:hrstd="t" o:hr="t"/>
        </w:pict>
      </w:r>
    </w:p>
    <w:bookmarkEnd w:id="73"/>
    <w:bookmarkEnd w:id="74"/>
    <w:bookmarkEnd w:id="75"/>
    <w:bookmarkStart w:id="89" w:name="discusión"/>
    <w:p>
      <w:pPr>
        <w:pStyle w:val="Heading2"/>
      </w:pPr>
      <w:r>
        <w:t xml:space="preserve">4. Discusión</w:t>
      </w:r>
    </w:p>
    <w:bookmarkStart w:id="76" w:name="validación-del-ecosistema-global"/>
    <w:p>
      <w:pPr>
        <w:pStyle w:val="Heading3"/>
      </w:pPr>
      <w:r>
        <w:t xml:space="preserve">4.1 Validación del ecosistema global</w:t>
      </w:r>
    </w:p>
    <w:p>
      <w:pPr>
        <w:pStyle w:val="FirstParagraph"/>
      </w:pPr>
      <w:r>
        <w:t xml:space="preserve">La</w:t>
      </w:r>
      <w:r>
        <w:t xml:space="preserve"> </w:t>
      </w:r>
      <w:r>
        <w:rPr>
          <w:b/>
          <w:bCs/>
        </w:rPr>
        <w:t xml:space="preserve">validación v6</w:t>
      </w:r>
      <w:r>
        <w:t xml:space="preserve"> </w:t>
      </w:r>
      <w:r>
        <w:t xml:space="preserve">confirma el crecimiento acelerado del ecosistema OJS global, con</w:t>
      </w:r>
      <w:r>
        <w:t xml:space="preserve"> </w:t>
      </w:r>
      <w:r>
        <w:rPr>
          <w:b/>
          <w:bCs/>
        </w:rPr>
        <w:t xml:space="preserve">86,282 instalaciones</w:t>
      </w:r>
      <w:r>
        <w:t xml:space="preserve"> </w:t>
      </w:r>
      <w:r>
        <w:t xml:space="preserve">representando un aumento del</w:t>
      </w:r>
      <w:r>
        <w:t xml:space="preserve"> </w:t>
      </w:r>
      <w:r>
        <w:rPr>
          <w:b/>
          <w:bCs/>
        </w:rPr>
        <w:t xml:space="preserve">28.4%</w:t>
      </w:r>
      <w:r>
        <w:t xml:space="preserve"> </w:t>
      </w:r>
      <w:r>
        <w:t xml:space="preserve">respecto al beacon anterior. Este crecimiento es particularmente notable en:</w:t>
      </w:r>
    </w:p>
    <w:p>
      <w:pPr>
        <w:pStyle w:val="Compact"/>
        <w:numPr>
          <w:ilvl w:val="0"/>
          <w:numId w:val="1024"/>
        </w:numPr>
      </w:pPr>
      <w:r>
        <w:rPr>
          <w:b/>
          <w:bCs/>
        </w:rPr>
        <w:t xml:space="preserve">Asia-Pacífico:</w:t>
      </w:r>
      <w:r>
        <w:t xml:space="preserve"> </w:t>
      </w:r>
      <w:r>
        <w:t xml:space="preserve">Indonesia lidera con 23,045 instalaciones activas</w:t>
      </w:r>
    </w:p>
    <w:p>
      <w:pPr>
        <w:pStyle w:val="Compact"/>
        <w:numPr>
          <w:ilvl w:val="0"/>
          <w:numId w:val="1024"/>
        </w:numPr>
      </w:pPr>
      <w:r>
        <w:rPr>
          <w:b/>
          <w:bCs/>
        </w:rPr>
        <w:t xml:space="preserve">América Latina:</w:t>
      </w:r>
      <w:r>
        <w:t xml:space="preserve"> </w:t>
      </w:r>
      <w:r>
        <w:t xml:space="preserve">8,485 instalaciones confirman la región como hub de acceso abierto</w:t>
      </w:r>
    </w:p>
    <w:p>
      <w:pPr>
        <w:pStyle w:val="Compact"/>
        <w:numPr>
          <w:ilvl w:val="0"/>
          <w:numId w:val="1024"/>
        </w:numPr>
      </w:pPr>
      <w:r>
        <w:rPr>
          <w:b/>
          <w:bCs/>
        </w:rPr>
        <w:t xml:space="preserve">Diversificación geográfica:</w:t>
      </w:r>
      <w:r>
        <w:t xml:space="preserve"> </w:t>
      </w:r>
      <w:r>
        <w:t xml:space="preserve">154 países con instalaciones activas</w:t>
      </w:r>
    </w:p>
    <w:bookmarkEnd w:id="76"/>
    <w:bookmarkStart w:id="79" w:name="X232344e905e799bcf44f3fa674c365ccd1dc235"/>
    <w:p>
      <w:pPr>
        <w:pStyle w:val="Heading3"/>
      </w:pPr>
      <w:r>
        <w:t xml:space="preserve">4.2 Caracterización del ecosistema chileno actualizada</w:t>
      </w:r>
    </w:p>
    <w:bookmarkStart w:id="77" w:name="fortalezas-confirmadas-v6"/>
    <w:p>
      <w:pPr>
        <w:pStyle w:val="Heading4"/>
      </w:pPr>
      <w:r>
        <w:t xml:space="preserve">4.2.1 Fortalezas confirmadas v6</w:t>
      </w:r>
    </w:p>
    <w:p>
      <w:pPr>
        <w:pStyle w:val="Compact"/>
        <w:numPr>
          <w:ilvl w:val="0"/>
          <w:numId w:val="1025"/>
        </w:numPr>
      </w:pPr>
      <w:r>
        <w:rPr>
          <w:b/>
          <w:bCs/>
        </w:rPr>
        <w:t xml:space="preserve">Alta actividad editorial:</w:t>
      </w:r>
      <w:r>
        <w:t xml:space="preserve"> </w:t>
      </w:r>
      <w:r>
        <w:t xml:space="preserve">73.8% de instalaciones activas (vs 78.0% anterior)</w:t>
      </w:r>
    </w:p>
    <w:p>
      <w:pPr>
        <w:pStyle w:val="Compact"/>
        <w:numPr>
          <w:ilvl w:val="0"/>
          <w:numId w:val="1025"/>
        </w:numPr>
      </w:pPr>
      <w:r>
        <w:rPr>
          <w:b/>
          <w:bCs/>
        </w:rPr>
        <w:t xml:space="preserve">Crecimiento sostenido:</w:t>
      </w:r>
      <w:r>
        <w:t xml:space="preserve"> </w:t>
      </w:r>
      <w:r>
        <w:t xml:space="preserve">+16.5% en publicaciones 2024</w:t>
      </w:r>
    </w:p>
    <w:p>
      <w:pPr>
        <w:pStyle w:val="Compact"/>
        <w:numPr>
          <w:ilvl w:val="0"/>
          <w:numId w:val="1025"/>
        </w:numPr>
      </w:pPr>
      <w:r>
        <w:rPr>
          <w:b/>
          <w:bCs/>
        </w:rPr>
        <w:t xml:space="preserve">Diversidad institucional:</w:t>
      </w:r>
      <w:r>
        <w:t xml:space="preserve"> </w:t>
      </w:r>
      <w:r>
        <w:t xml:space="preserve">181 instalaciones en</w:t>
      </w:r>
      <w:r>
        <w:t xml:space="preserve"> </w:t>
      </w:r>
      <w:r>
        <w:t xml:space="preserve">“otras instituciones”</w:t>
      </w:r>
      <w:r>
        <w:t xml:space="preserve"> </w:t>
      </w:r>
      <w:r>
        <w:t xml:space="preserve">(56.7%)</w:t>
      </w:r>
    </w:p>
    <w:p>
      <w:pPr>
        <w:pStyle w:val="Compact"/>
        <w:numPr>
          <w:ilvl w:val="0"/>
          <w:numId w:val="1025"/>
        </w:numPr>
      </w:pPr>
      <w:r>
        <w:rPr>
          <w:b/>
          <w:bCs/>
        </w:rPr>
        <w:t xml:space="preserve">Productividad destacada:</w:t>
      </w:r>
      <w:r>
        <w:t xml:space="preserve"> </w:t>
      </w:r>
      <w:r>
        <w:t xml:space="preserve">Promedio 44.4 artículos por instalación</w:t>
      </w:r>
    </w:p>
    <w:bookmarkEnd w:id="77"/>
    <w:bookmarkStart w:id="78" w:name="tendencias-identificadas"/>
    <w:p>
      <w:pPr>
        <w:pStyle w:val="Heading4"/>
      </w:pPr>
      <w:r>
        <w:t xml:space="preserve">4.2.2 Tendencias identificadas</w:t>
      </w:r>
    </w:p>
    <w:p>
      <w:pPr>
        <w:pStyle w:val="Compact"/>
        <w:numPr>
          <w:ilvl w:val="0"/>
          <w:numId w:val="1026"/>
        </w:numPr>
      </w:pPr>
      <w:r>
        <w:rPr>
          <w:b/>
          <w:bCs/>
        </w:rPr>
        <w:t xml:space="preserve">Concentración en líderes:</w:t>
      </w:r>
      <w:r>
        <w:t xml:space="preserve"> </w:t>
      </w:r>
      <w:r>
        <w:t xml:space="preserve">Universidad de Chile mantiene 21% del ecosistema</w:t>
      </w:r>
    </w:p>
    <w:p>
      <w:pPr>
        <w:pStyle w:val="Compact"/>
        <w:numPr>
          <w:ilvl w:val="0"/>
          <w:numId w:val="1026"/>
        </w:numPr>
      </w:pPr>
      <w:r>
        <w:rPr>
          <w:b/>
          <w:bCs/>
        </w:rPr>
        <w:t xml:space="preserve">Crecimiento diferenciado:</w:t>
      </w:r>
      <w:r>
        <w:t xml:space="preserve"> </w:t>
      </w:r>
      <w:r>
        <w:t xml:space="preserve">Algunas instituciones decrecen mientras otras crecen</w:t>
      </w:r>
    </w:p>
    <w:p>
      <w:pPr>
        <w:pStyle w:val="Compact"/>
        <w:numPr>
          <w:ilvl w:val="0"/>
          <w:numId w:val="1026"/>
        </w:numPr>
      </w:pPr>
      <w:r>
        <w:rPr>
          <w:b/>
          <w:bCs/>
        </w:rPr>
        <w:t xml:space="preserve">Nuevas instalaciones:</w:t>
      </w:r>
      <w:r>
        <w:t xml:space="preserve"> </w:t>
      </w:r>
      <w:r>
        <w:t xml:space="preserve">+36 instalaciones identificadas en v6</w:t>
      </w:r>
    </w:p>
    <w:bookmarkEnd w:id="78"/>
    <w:bookmarkEnd w:id="79"/>
    <w:bookmarkStart w:id="83" w:name="X8fad6549b363e429e467c3d83d81e5771542e4e"/>
    <w:p>
      <w:pPr>
        <w:pStyle w:val="Heading3"/>
      </w:pPr>
      <w:r>
        <w:t xml:space="preserve">4.3 Análisis comparativo cruzado: nuevas perspectivas</w:t>
      </w:r>
    </w:p>
    <w:bookmarkStart w:id="80" w:name="integración-exitosa-de-tres-fuentes"/>
    <w:p>
      <w:pPr>
        <w:pStyle w:val="Heading4"/>
      </w:pPr>
      <w:r>
        <w:t xml:space="preserve">4.3.1 Integración exitosa de tres fuentes</w:t>
      </w:r>
    </w:p>
    <w:p>
      <w:pPr>
        <w:pStyle w:val="FirstParagraph"/>
      </w:pPr>
      <w:r>
        <w:t xml:space="preserve">La</w:t>
      </w:r>
      <w:r>
        <w:t xml:space="preserve"> </w:t>
      </w:r>
      <w:r>
        <w:rPr>
          <w:b/>
          <w:bCs/>
        </w:rPr>
        <w:t xml:space="preserve">metodología de análisis cruzado</w:t>
      </w:r>
      <w:r>
        <w:t xml:space="preserve"> </w:t>
      </w:r>
      <w:r>
        <w:t xml:space="preserve">(Script 15) permite por primera vez una visión</w:t>
      </w:r>
      <w:r>
        <w:t xml:space="preserve"> </w:t>
      </w:r>
      <w:r>
        <w:rPr>
          <w:b/>
          <w:bCs/>
        </w:rPr>
        <w:t xml:space="preserve">integral</w:t>
      </w:r>
      <w:r>
        <w:t xml:space="preserve"> </w:t>
      </w:r>
      <w:r>
        <w:t xml:space="preserve">del ecosistema editorial chileno, combinando:</w:t>
      </w:r>
      <w:r>
        <w:t xml:space="preserve"> </w:t>
      </w:r>
      <w:r>
        <w:t xml:space="preserve">-</w:t>
      </w:r>
      <w:r>
        <w:t xml:space="preserve"> </w:t>
      </w:r>
      <w:r>
        <w:rPr>
          <w:b/>
          <w:bCs/>
        </w:rPr>
        <w:t xml:space="preserve">Calidad editorial</w:t>
      </w:r>
      <w:r>
        <w:t xml:space="preserve"> </w:t>
      </w:r>
      <w:r>
        <w:t xml:space="preserve">(Dialnet): Errores y completitud de metadatos</w:t>
      </w:r>
      <w:r>
        <w:t xml:space="preserve"> </w:t>
      </w:r>
      <w:r>
        <w:t xml:space="preserve">-</w:t>
      </w:r>
      <w:r>
        <w:t xml:space="preserve"> </w:t>
      </w:r>
      <w:r>
        <w:rPr>
          <w:b/>
          <w:bCs/>
        </w:rPr>
        <w:t xml:space="preserve">Visibilidad académica</w:t>
      </w:r>
      <w:r>
        <w:t xml:space="preserve"> </w:t>
      </w:r>
      <w:r>
        <w:t xml:space="preserve">(OpenAlex): Impacto y citaciones</w:t>
      </w:r>
      <w:r>
        <w:t xml:space="preserve"> </w:t>
      </w:r>
      <w:r>
        <w:t xml:space="preserve">-</w:t>
      </w:r>
      <w:r>
        <w:t xml:space="preserve"> </w:t>
      </w:r>
      <w:r>
        <w:rPr>
          <w:b/>
          <w:bCs/>
        </w:rPr>
        <w:t xml:space="preserve">Infraestructura técnica</w:t>
      </w:r>
      <w:r>
        <w:t xml:space="preserve"> </w:t>
      </w:r>
      <w:r>
        <w:t xml:space="preserve">(Crossref): DOIs y metadatos estructurados</w:t>
      </w:r>
    </w:p>
    <w:bookmarkEnd w:id="80"/>
    <w:bookmarkStart w:id="81" w:name="segmentación-estratégica-validada"/>
    <w:p>
      <w:pPr>
        <w:pStyle w:val="Heading4"/>
      </w:pPr>
      <w:r>
        <w:t xml:space="preserve">4.3.2 Segmentación estratégica validada</w:t>
      </w:r>
    </w:p>
    <w:p>
      <w:pPr>
        <w:pStyle w:val="FirstParagraph"/>
      </w:pPr>
      <w:r>
        <w:t xml:space="preserve">La clasificación en</w:t>
      </w:r>
      <w:r>
        <w:t xml:space="preserve"> </w:t>
      </w:r>
      <w:r>
        <w:rPr>
          <w:b/>
          <w:bCs/>
        </w:rPr>
        <w:t xml:space="preserve">5 segmentos</w:t>
      </w:r>
      <w:r>
        <w:t xml:space="preserve"> </w:t>
      </w:r>
      <w:r>
        <w:t xml:space="preserve">proporciona una</w:t>
      </w:r>
      <w:r>
        <w:t xml:space="preserve"> </w:t>
      </w:r>
      <w:r>
        <w:rPr>
          <w:b/>
          <w:bCs/>
        </w:rPr>
        <w:t xml:space="preserve">hoja de ruta clara</w:t>
      </w:r>
      <w:r>
        <w:t xml:space="preserve">:</w:t>
      </w:r>
      <w:r>
        <w:t xml:space="preserve"> </w:t>
      </w:r>
      <w:r>
        <w:t xml:space="preserve">-</w:t>
      </w:r>
      <w:r>
        <w:t xml:space="preserve"> </w:t>
      </w:r>
      <w:r>
        <w:rPr>
          <w:b/>
          <w:bCs/>
        </w:rPr>
        <w:t xml:space="preserve">1.9% Estrellas</w:t>
      </w:r>
      <w:r>
        <w:t xml:space="preserve">: Liderazgo confirmado, indexación prioritaria</w:t>
      </w:r>
      <w:r>
        <w:t xml:space="preserve"> </w:t>
      </w:r>
      <w:r>
        <w:t xml:space="preserve">-</w:t>
      </w:r>
      <w:r>
        <w:t xml:space="preserve"> </w:t>
      </w:r>
      <w:r>
        <w:rPr>
          <w:b/>
          <w:bCs/>
        </w:rPr>
        <w:t xml:space="preserve">19% Oportunidades</w:t>
      </w:r>
      <w:r>
        <w:t xml:space="preserve">: Alto potencial, estrategias de visibilidad</w:t>
      </w:r>
      <w:r>
        <w:t xml:space="preserve"> </w:t>
      </w:r>
      <w:r>
        <w:t xml:space="preserve">-</w:t>
      </w:r>
      <w:r>
        <w:t xml:space="preserve"> </w:t>
      </w:r>
      <w:r>
        <w:rPr>
          <w:b/>
          <w:bCs/>
        </w:rPr>
        <w:t xml:space="preserve">19% Problemas</w:t>
      </w:r>
      <w:r>
        <w:t xml:space="preserve">: Revisión de procesos editoriales</w:t>
      </w:r>
      <w:r>
        <w:t xml:space="preserve"> </w:t>
      </w:r>
      <w:r>
        <w:t xml:space="preserve">-</w:t>
      </w:r>
      <w:r>
        <w:t xml:space="preserve"> </w:t>
      </w:r>
      <w:r>
        <w:rPr>
          <w:b/>
          <w:bCs/>
        </w:rPr>
        <w:t xml:space="preserve">44% Básicas</w:t>
      </w:r>
      <w:r>
        <w:t xml:space="preserve">: Desarrollo integral necesario</w:t>
      </w:r>
    </w:p>
    <w:bookmarkEnd w:id="81"/>
    <w:bookmarkStart w:id="82" w:name="modelo-de-financiamiento-sostenible"/>
    <w:p>
      <w:pPr>
        <w:pStyle w:val="Heading4"/>
      </w:pPr>
      <w:r>
        <w:t xml:space="preserve">4.3.3 Modelo de financiamiento sostenible</w:t>
      </w:r>
    </w:p>
    <w:p>
      <w:pPr>
        <w:pStyle w:val="FirstParagraph"/>
      </w:pPr>
      <w:r>
        <w:t xml:space="preserve">El</w:t>
      </w:r>
      <w:r>
        <w:t xml:space="preserve"> </w:t>
      </w:r>
      <w:r>
        <w:rPr>
          <w:b/>
          <w:bCs/>
        </w:rPr>
        <w:t xml:space="preserve">análisis APC</w:t>
      </w:r>
      <w:r>
        <w:t xml:space="preserve"> </w:t>
      </w:r>
      <w:r>
        <w:t xml:space="preserve">(Script 16) confirma que Chile mantiene un</w:t>
      </w:r>
      <w:r>
        <w:t xml:space="preserve"> </w:t>
      </w:r>
      <w:r>
        <w:rPr>
          <w:b/>
          <w:bCs/>
        </w:rPr>
        <w:t xml:space="preserve">modelo de acceso abierto robusto</w:t>
      </w:r>
      <w:r>
        <w:t xml:space="preserve">:</w:t>
      </w:r>
      <w:r>
        <w:t xml:space="preserve"> </w:t>
      </w:r>
      <w:r>
        <w:t xml:space="preserve">-</w:t>
      </w:r>
      <w:r>
        <w:t xml:space="preserve"> </w:t>
      </w:r>
      <w:r>
        <w:rPr>
          <w:b/>
          <w:bCs/>
        </w:rPr>
        <w:t xml:space="preserve">99.1% revistas gratuitas</w:t>
      </w:r>
      <w:r>
        <w:t xml:space="preserve"> </w:t>
      </w:r>
      <w:r>
        <w:t xml:space="preserve">sin comprometer calidad</w:t>
      </w:r>
      <w:r>
        <w:t xml:space="preserve"> </w:t>
      </w:r>
      <w:r>
        <w:t xml:space="preserve">-</w:t>
      </w:r>
      <w:r>
        <w:t xml:space="preserve"> </w:t>
      </w:r>
      <w:r>
        <w:rPr>
          <w:b/>
          <w:bCs/>
        </w:rPr>
        <w:t xml:space="preserve">Financiamiento institucional</w:t>
      </w:r>
      <w:r>
        <w:t xml:space="preserve"> </w:t>
      </w:r>
      <w:r>
        <w:t xml:space="preserve">como pilar del sistema</w:t>
      </w:r>
      <w:r>
        <w:t xml:space="preserve"> </w:t>
      </w:r>
      <w:r>
        <w:t xml:space="preserve">-</w:t>
      </w:r>
      <w:r>
        <w:t xml:space="preserve"> </w:t>
      </w:r>
      <w:r>
        <w:rPr>
          <w:b/>
          <w:bCs/>
        </w:rPr>
        <w:t xml:space="preserve">Impacto diferenciado</w:t>
      </w:r>
      <w:r>
        <w:t xml:space="preserve">: Las pocas revistas con APC muestran mayor visibilidad</w:t>
      </w:r>
    </w:p>
    <w:bookmarkEnd w:id="82"/>
    <w:bookmarkEnd w:id="83"/>
    <w:bookmarkStart w:id="86" w:name="implicaciones-para-indexación-en-dialnet"/>
    <w:p>
      <w:pPr>
        <w:pStyle w:val="Heading3"/>
      </w:pPr>
      <w:r>
        <w:t xml:space="preserve">4.4 Implicaciones para indexación en Dialnet</w:t>
      </w:r>
    </w:p>
    <w:bookmarkStart w:id="84" w:name="optimización-del-proceso"/>
    <w:p>
      <w:pPr>
        <w:pStyle w:val="Heading4"/>
      </w:pPr>
      <w:r>
        <w:t xml:space="preserve">4.4.1 Optimización del proceso</w:t>
      </w:r>
    </w:p>
    <w:p>
      <w:pPr>
        <w:pStyle w:val="Compact"/>
        <w:numPr>
          <w:ilvl w:val="0"/>
          <w:numId w:val="1027"/>
        </w:numPr>
      </w:pPr>
      <w:r>
        <w:rPr>
          <w:b/>
          <w:bCs/>
        </w:rPr>
        <w:t xml:space="preserve">225 URLs únicas</w:t>
      </w:r>
      <w:r>
        <w:t xml:space="preserve"> </w:t>
      </w:r>
      <w:r>
        <w:t xml:space="preserve">(vs 208 anteriores) para evaluación</w:t>
      </w:r>
    </w:p>
    <w:p>
      <w:pPr>
        <w:pStyle w:val="Compact"/>
        <w:numPr>
          <w:ilvl w:val="0"/>
          <w:numId w:val="1027"/>
        </w:numPr>
      </w:pPr>
      <w:r>
        <w:rPr>
          <w:b/>
          <w:bCs/>
        </w:rPr>
        <w:t xml:space="preserve">Eliminación automática</w:t>
      </w:r>
      <w:r>
        <w:t xml:space="preserve"> </w:t>
      </w:r>
      <w:r>
        <w:t xml:space="preserve">de 94 duplicados</w:t>
      </w:r>
    </w:p>
    <w:p>
      <w:pPr>
        <w:pStyle w:val="Compact"/>
        <w:numPr>
          <w:ilvl w:val="0"/>
          <w:numId w:val="1027"/>
        </w:numPr>
      </w:pPr>
      <w:r>
        <w:rPr>
          <w:b/>
          <w:bCs/>
        </w:rPr>
        <w:t xml:space="preserve">Cobertura mejorada:</w:t>
      </w:r>
      <w:r>
        <w:t xml:space="preserve"> </w:t>
      </w:r>
      <w:r>
        <w:t xml:space="preserve">81.5% de publicaciones 2024 representadas</w:t>
      </w:r>
    </w:p>
    <w:bookmarkEnd w:id="84"/>
    <w:bookmarkStart w:id="85" w:name="estrategia-de-priorización-actualizada"/>
    <w:p>
      <w:pPr>
        <w:pStyle w:val="Heading4"/>
      </w:pPr>
      <w:r>
        <w:t xml:space="preserve">4.4.2 Estrategia de priorización actualizada</w:t>
      </w:r>
    </w:p>
    <w:p>
      <w:pPr>
        <w:pStyle w:val="FirstParagraph"/>
      </w:pPr>
      <w:r>
        <w:t xml:space="preserve">El</w:t>
      </w:r>
      <w:r>
        <w:t xml:space="preserve"> </w:t>
      </w:r>
      <w:r>
        <w:rPr>
          <w:b/>
          <w:bCs/>
        </w:rPr>
        <w:t xml:space="preserve">análisis comparativo cruzado</w:t>
      </w:r>
      <w:r>
        <w:t xml:space="preserve"> </w:t>
      </w:r>
      <w:r>
        <w:t xml:space="preserve">permite priorizar por</w:t>
      </w:r>
      <w:r>
        <w:t xml:space="preserve"> </w:t>
      </w:r>
      <w:r>
        <w:rPr>
          <w:b/>
          <w:bCs/>
        </w:rPr>
        <w:t xml:space="preserve">múltiples criterios</w:t>
      </w:r>
      <w:r>
        <w:t xml:space="preserve">:</w:t>
      </w:r>
    </w:p>
    <w:p>
      <w:pPr>
        <w:pStyle w:val="BodyText"/>
      </w:pPr>
      <w:r>
        <w:rPr>
          <w:b/>
          <w:bCs/>
        </w:rPr>
        <w:t xml:space="preserve">Prioridad 1 - Revistas Estrella (6):</w:t>
      </w:r>
      <w:r>
        <w:t xml:space="preserve"> </w:t>
      </w:r>
      <w:r>
        <w:t xml:space="preserve">- Liderazgo en calidad + visibilidad + infraestructura</w:t>
      </w:r>
      <w:r>
        <w:t xml:space="preserve"> </w:t>
      </w:r>
      <w:r>
        <w:t xml:space="preserve">- Indexación inmediata recomendada</w:t>
      </w:r>
    </w:p>
    <w:p>
      <w:pPr>
        <w:pStyle w:val="BodyText"/>
      </w:pPr>
      <w:r>
        <w:rPr>
          <w:b/>
          <w:bCs/>
        </w:rPr>
        <w:t xml:space="preserve">Prioridad 2 - Oportunidades de Alto Impacto (60):</w:t>
      </w:r>
      <w:r>
        <w:t xml:space="preserve"> </w:t>
      </w:r>
      <w:r>
        <w:t xml:space="preserve">- Alta calidad editorial, potencial de visibilidad</w:t>
      </w:r>
      <w:r>
        <w:t xml:space="preserve"> </w:t>
      </w:r>
      <w:r>
        <w:t xml:space="preserve">- Estrategias de marketing académico</w:t>
      </w:r>
    </w:p>
    <w:p>
      <w:pPr>
        <w:pStyle w:val="BodyText"/>
      </w:pPr>
      <w:r>
        <w:rPr>
          <w:b/>
          <w:bCs/>
        </w:rPr>
        <w:t xml:space="preserve">Prioridad 3 - Revistas con APC (3):</w:t>
      </w:r>
      <w:r>
        <w:t xml:space="preserve"> </w:t>
      </w:r>
      <w:r>
        <w:t xml:space="preserve">- Mayor impacto académico demostrado</w:t>
      </w:r>
      <w:r>
        <w:t xml:space="preserve"> </w:t>
      </w:r>
      <w:r>
        <w:t xml:space="preserve">- Modelo de financiamiento sostenible</w:t>
      </w:r>
    </w:p>
    <w:p>
      <w:pPr>
        <w:pStyle w:val="BodyText"/>
      </w:pPr>
      <w:r>
        <w:rPr>
          <w:b/>
          <w:bCs/>
        </w:rPr>
        <w:t xml:space="preserve">Criterios de evaluación integrados:</w:t>
      </w:r>
      <w:r>
        <w:t xml:space="preserve"> </w:t>
      </w:r>
      <w:r>
        <w:t xml:space="preserve">1.</w:t>
      </w:r>
      <w:r>
        <w:t xml:space="preserve"> </w:t>
      </w:r>
      <w:r>
        <w:rPr>
          <w:b/>
          <w:bCs/>
        </w:rPr>
        <w:t xml:space="preserve">Potencial combinado</w:t>
      </w:r>
      <w:r>
        <w:t xml:space="preserve"> </w:t>
      </w:r>
      <w:r>
        <w:t xml:space="preserve">(Script 15)</w:t>
      </w:r>
      <w:r>
        <w:t xml:space="preserve"> </w:t>
      </w:r>
      <w:r>
        <w:t xml:space="preserve">2.</w:t>
      </w:r>
      <w:r>
        <w:t xml:space="preserve"> </w:t>
      </w:r>
      <w:r>
        <w:rPr>
          <w:b/>
          <w:bCs/>
        </w:rPr>
        <w:t xml:space="preserve">Productividad 2024</w:t>
      </w:r>
      <w:r>
        <w:t xml:space="preserve"> </w:t>
      </w:r>
      <w:r>
        <w:t xml:space="preserve">(Script 4)</w:t>
      </w:r>
      <w:r>
        <w:t xml:space="preserve"> </w:t>
      </w:r>
      <w:r>
        <w:t xml:space="preserve">3.</w:t>
      </w:r>
      <w:r>
        <w:t xml:space="preserve"> </w:t>
      </w:r>
      <w:r>
        <w:rPr>
          <w:b/>
          <w:bCs/>
        </w:rPr>
        <w:t xml:space="preserve">Calidad editorial</w:t>
      </w:r>
      <w:r>
        <w:t xml:space="preserve"> </w:t>
      </w:r>
      <w:r>
        <w:t xml:space="preserve">(Scripts 8-9)</w:t>
      </w:r>
      <w:r>
        <w:t xml:space="preserve"> </w:t>
      </w:r>
      <w:r>
        <w:t xml:space="preserve">4.</w:t>
      </w:r>
      <w:r>
        <w:t xml:space="preserve"> </w:t>
      </w:r>
      <w:r>
        <w:rPr>
          <w:b/>
          <w:bCs/>
        </w:rPr>
        <w:t xml:space="preserve">Visibilidad académica</w:t>
      </w:r>
      <w:r>
        <w:t xml:space="preserve"> </w:t>
      </w:r>
      <w:r>
        <w:t xml:space="preserve">(Scripts 10-12)</w:t>
      </w:r>
    </w:p>
    <w:bookmarkEnd w:id="85"/>
    <w:bookmarkEnd w:id="86"/>
    <w:bookmarkStart w:id="87" w:name="contribución-al-acceso-abierto-regional"/>
    <w:p>
      <w:pPr>
        <w:pStyle w:val="Heading3"/>
      </w:pPr>
      <w:r>
        <w:t xml:space="preserve">4.5 Contribución al acceso abierto regional</w:t>
      </w:r>
    </w:p>
    <w:p>
      <w:pPr>
        <w:pStyle w:val="FirstParagraph"/>
      </w:pPr>
      <w:r>
        <w:t xml:space="preserve">Los</w:t>
      </w:r>
      <w:r>
        <w:t xml:space="preserve"> </w:t>
      </w:r>
      <w:r>
        <w:rPr>
          <w:b/>
          <w:bCs/>
        </w:rPr>
        <w:t xml:space="preserve">144,529 artículos históricos</w:t>
      </w:r>
      <w:r>
        <w:t xml:space="preserve"> </w:t>
      </w:r>
      <w:r>
        <w:t xml:space="preserve">acumulados (vs 133,931 anteriores) posicionan a Chile como contribuyente significativo al ecosistema latinoamericano, con un</w:t>
      </w:r>
      <w:r>
        <w:t xml:space="preserve"> </w:t>
      </w:r>
      <w:r>
        <w:rPr>
          <w:b/>
          <w:bCs/>
        </w:rPr>
        <w:t xml:space="preserve">crecimiento del 7.9%</w:t>
      </w:r>
      <w:r>
        <w:t xml:space="preserve"> </w:t>
      </w:r>
      <w:r>
        <w:t xml:space="preserve">en el acervo histórico.</w:t>
      </w:r>
    </w:p>
    <w:bookmarkEnd w:id="87"/>
    <w:bookmarkStart w:id="88" w:name="limitaciones-y-consideraciones"/>
    <w:p>
      <w:pPr>
        <w:pStyle w:val="Heading3"/>
      </w:pPr>
      <w:r>
        <w:t xml:space="preserve">4.6 Limitaciones y consideraciones</w:t>
      </w:r>
    </w:p>
    <w:p>
      <w:pPr>
        <w:pStyle w:val="Compact"/>
        <w:numPr>
          <w:ilvl w:val="0"/>
          <w:numId w:val="1028"/>
        </w:numPr>
      </w:pPr>
      <w:r>
        <w:rPr>
          <w:b/>
          <w:bCs/>
        </w:rPr>
        <w:t xml:space="preserve">Criterio temporal:</w:t>
      </w:r>
      <w:r>
        <w:t xml:space="preserve"> </w:t>
      </w:r>
      <w:r>
        <w:t xml:space="preserve">Cambio de 2023 a 2024 puede afectar comparabilidad directa</w:t>
      </w:r>
    </w:p>
    <w:p>
      <w:pPr>
        <w:pStyle w:val="Compact"/>
        <w:numPr>
          <w:ilvl w:val="0"/>
          <w:numId w:val="1028"/>
        </w:numPr>
      </w:pPr>
      <w:r>
        <w:rPr>
          <w:b/>
          <w:bCs/>
        </w:rPr>
        <w:t xml:space="preserve">Cobertura beacon:</w:t>
      </w:r>
      <w:r>
        <w:t xml:space="preserve"> </w:t>
      </w:r>
      <w:r>
        <w:t xml:space="preserve">Dependencia de instalaciones que mantienen beacon activo</w:t>
      </w:r>
    </w:p>
    <w:p>
      <w:pPr>
        <w:pStyle w:val="Compact"/>
        <w:numPr>
          <w:ilvl w:val="0"/>
          <w:numId w:val="1028"/>
        </w:numPr>
      </w:pPr>
      <w:r>
        <w:rPr>
          <w:b/>
          <w:bCs/>
        </w:rPr>
        <w:t xml:space="preserve">Variabilidad institucional:</w:t>
      </w:r>
      <w:r>
        <w:t xml:space="preserve"> </w:t>
      </w:r>
      <w:r>
        <w:t xml:space="preserve">Algunas instituciones muestran decrecimiento</w:t>
      </w:r>
    </w:p>
    <w:p>
      <w:r>
        <w:pict>
          <v:rect style="width:0;height:1.5pt" o:hralign="center" o:hrstd="t" o:hr="t"/>
        </w:pict>
      </w:r>
    </w:p>
    <w:bookmarkEnd w:id="88"/>
    <w:bookmarkEnd w:id="89"/>
    <w:bookmarkStart w:id="93" w:name="limitaciones-del-estudio"/>
    <w:p>
      <w:pPr>
        <w:pStyle w:val="Heading2"/>
      </w:pPr>
      <w:r>
        <w:t xml:space="preserve">5. Limitaciones del estudio</w:t>
      </w:r>
    </w:p>
    <w:bookmarkStart w:id="90" w:name="limitaciones-metodológicas"/>
    <w:p>
      <w:pPr>
        <w:pStyle w:val="Heading3"/>
      </w:pPr>
      <w:r>
        <w:t xml:space="preserve">5.1 Limitaciones metodológicas</w:t>
      </w:r>
    </w:p>
    <w:p>
      <w:pPr>
        <w:pStyle w:val="Compact"/>
        <w:numPr>
          <w:ilvl w:val="0"/>
          <w:numId w:val="1029"/>
        </w:numPr>
      </w:pPr>
      <w:r>
        <w:rPr>
          <w:b/>
          <w:bCs/>
        </w:rPr>
        <w:t xml:space="preserve">Dependencia del PKP Beacon:</w:t>
      </w:r>
      <w:r>
        <w:t xml:space="preserve"> </w:t>
      </w:r>
      <w:r>
        <w:t xml:space="preserve">Solo incluye instalaciones con beacon activo</w:t>
      </w:r>
    </w:p>
    <w:p>
      <w:pPr>
        <w:pStyle w:val="Compact"/>
        <w:numPr>
          <w:ilvl w:val="0"/>
          <w:numId w:val="1029"/>
        </w:numPr>
      </w:pPr>
      <w:r>
        <w:rPr>
          <w:b/>
          <w:bCs/>
        </w:rPr>
        <w:t xml:space="preserve">Criterio temporal:</w:t>
      </w:r>
      <w:r>
        <w:t xml:space="preserve"> </w:t>
      </w:r>
      <w:r>
        <w:t xml:space="preserve">Cambio de 2023 a 2024 afecta comparabilidad histórica</w:t>
      </w:r>
    </w:p>
    <w:p>
      <w:pPr>
        <w:pStyle w:val="Compact"/>
        <w:numPr>
          <w:ilvl w:val="0"/>
          <w:numId w:val="1029"/>
        </w:numPr>
      </w:pPr>
      <w:r>
        <w:rPr>
          <w:b/>
          <w:bCs/>
        </w:rPr>
        <w:t xml:space="preserve">Cobertura geográfica:</w:t>
      </w:r>
      <w:r>
        <w:t xml:space="preserve"> </w:t>
      </w:r>
      <w:r>
        <w:t xml:space="preserve">Posible subrepresentación de instalaciones sin identificación clara de país</w:t>
      </w:r>
    </w:p>
    <w:bookmarkEnd w:id="90"/>
    <w:bookmarkStart w:id="91" w:name="limitaciones-técnicas"/>
    <w:p>
      <w:pPr>
        <w:pStyle w:val="Heading3"/>
      </w:pPr>
      <w:r>
        <w:t xml:space="preserve">5.2 Limitaciones técnicas</w:t>
      </w:r>
    </w:p>
    <w:p>
      <w:pPr>
        <w:pStyle w:val="Compact"/>
        <w:numPr>
          <w:ilvl w:val="0"/>
          <w:numId w:val="1030"/>
        </w:numPr>
      </w:pPr>
      <w:r>
        <w:rPr>
          <w:b/>
          <w:bCs/>
        </w:rPr>
        <w:t xml:space="preserve">Endpoints OAI:</w:t>
      </w:r>
      <w:r>
        <w:t xml:space="preserve"> </w:t>
      </w:r>
      <w:r>
        <w:t xml:space="preserve">Variabilidad en configuración y disponibilidad</w:t>
      </w:r>
    </w:p>
    <w:p>
      <w:pPr>
        <w:pStyle w:val="Compact"/>
        <w:numPr>
          <w:ilvl w:val="0"/>
          <w:numId w:val="1030"/>
        </w:numPr>
      </w:pPr>
      <w:r>
        <w:rPr>
          <w:b/>
          <w:bCs/>
        </w:rPr>
        <w:t xml:space="preserve">Duplicados:</w:t>
      </w:r>
      <w:r>
        <w:t xml:space="preserve"> </w:t>
      </w:r>
      <w:r>
        <w:t xml:space="preserve">Posibles instalaciones múltiples de la misma revista</w:t>
      </w:r>
    </w:p>
    <w:p>
      <w:pPr>
        <w:pStyle w:val="Compact"/>
        <w:numPr>
          <w:ilvl w:val="0"/>
          <w:numId w:val="1030"/>
        </w:numPr>
      </w:pPr>
      <w:r>
        <w:rPr>
          <w:b/>
          <w:bCs/>
        </w:rPr>
        <w:t xml:space="preserve">Datos faltantes:</w:t>
      </w:r>
      <w:r>
        <w:t xml:space="preserve"> </w:t>
      </w:r>
      <w:r>
        <w:t xml:space="preserve">Instalaciones sin ISSN o metadatos incompletos</w:t>
      </w:r>
    </w:p>
    <w:bookmarkEnd w:id="91"/>
    <w:bookmarkStart w:id="92" w:name="limitaciones-de-alcance"/>
    <w:p>
      <w:pPr>
        <w:pStyle w:val="Heading3"/>
      </w:pPr>
      <w:r>
        <w:t xml:space="preserve">5.3 Limitaciones de alcance</w:t>
      </w:r>
    </w:p>
    <w:p>
      <w:pPr>
        <w:pStyle w:val="Compact"/>
        <w:numPr>
          <w:ilvl w:val="0"/>
          <w:numId w:val="1031"/>
        </w:numPr>
      </w:pPr>
      <w:r>
        <w:rPr>
          <w:b/>
          <w:bCs/>
        </w:rPr>
        <w:t xml:space="preserve">Evaluación Dialnet:</w:t>
      </w:r>
      <w:r>
        <w:t xml:space="preserve"> </w:t>
      </w:r>
      <w:r>
        <w:t xml:space="preserve">Proceso manual limita escalabilidad</w:t>
      </w:r>
    </w:p>
    <w:p>
      <w:pPr>
        <w:pStyle w:val="Compact"/>
        <w:numPr>
          <w:ilvl w:val="0"/>
          <w:numId w:val="1031"/>
        </w:numPr>
      </w:pPr>
      <w:r>
        <w:rPr>
          <w:b/>
          <w:bCs/>
        </w:rPr>
        <w:t xml:space="preserve">Visibilidad académica:</w:t>
      </w:r>
      <w:r>
        <w:t xml:space="preserve"> </w:t>
      </w:r>
      <w:r>
        <w:t xml:space="preserve">Análisis OpenAlex completado exitosamente</w:t>
      </w:r>
    </w:p>
    <w:p>
      <w:pPr>
        <w:pStyle w:val="Compact"/>
        <w:numPr>
          <w:ilvl w:val="0"/>
          <w:numId w:val="1031"/>
        </w:numPr>
      </w:pPr>
      <w:r>
        <w:rPr>
          <w:b/>
          <w:bCs/>
        </w:rPr>
        <w:t xml:space="preserve">Políticas de acceso abierto:</w:t>
      </w:r>
      <w:r>
        <w:t xml:space="preserve"> </w:t>
      </w:r>
      <w:r>
        <w:t xml:space="preserve">Sherpa Romeo en transición (API restringida)</w:t>
      </w:r>
    </w:p>
    <w:p>
      <w:pPr>
        <w:pStyle w:val="Compact"/>
        <w:numPr>
          <w:ilvl w:val="0"/>
          <w:numId w:val="1031"/>
        </w:numPr>
      </w:pPr>
      <w:r>
        <w:rPr>
          <w:b/>
          <w:bCs/>
        </w:rPr>
        <w:t xml:space="preserve">Impacto editorial:</w:t>
      </w:r>
      <w:r>
        <w:t xml:space="preserve"> </w:t>
      </w:r>
      <w:r>
        <w:t xml:space="preserve">No incluye métricas de citación o factor de impacto</w:t>
      </w:r>
    </w:p>
    <w:p>
      <w:r>
        <w:pict>
          <v:rect style="width:0;height:1.5pt" o:hralign="center" o:hrstd="t" o:hr="t"/>
        </w:pict>
      </w:r>
    </w:p>
    <w:bookmarkEnd w:id="92"/>
    <w:bookmarkEnd w:id="93"/>
    <w:bookmarkStart w:id="99" w:name="conclusiones"/>
    <w:p>
      <w:pPr>
        <w:pStyle w:val="Heading2"/>
      </w:pPr>
      <w:r>
        <w:t xml:space="preserve">6. Conclusiones</w:t>
      </w:r>
    </w:p>
    <w:bookmarkStart w:id="94" w:name="validación-del-ecosistema-robusto"/>
    <w:p>
      <w:pPr>
        <w:pStyle w:val="Heading3"/>
      </w:pPr>
      <w:r>
        <w:t xml:space="preserve">6.1 Validación del ecosistema robusto</w:t>
      </w:r>
    </w:p>
    <w:p>
      <w:pPr>
        <w:pStyle w:val="FirstParagraph"/>
      </w:pPr>
      <w:r>
        <w:t xml:space="preserve">La</w:t>
      </w:r>
      <w:r>
        <w:t xml:space="preserve"> </w:t>
      </w:r>
      <w:r>
        <w:rPr>
          <w:b/>
          <w:bCs/>
        </w:rPr>
        <w:t xml:space="preserve">validación v6</w:t>
      </w:r>
      <w:r>
        <w:t xml:space="preserve"> </w:t>
      </w:r>
      <w:r>
        <w:t xml:space="preserve">confirma que Chile mantiene un ecosistema editorial académico</w:t>
      </w:r>
      <w:r>
        <w:t xml:space="preserve"> </w:t>
      </w:r>
      <w:r>
        <w:rPr>
          <w:b/>
          <w:bCs/>
        </w:rPr>
        <w:t xml:space="preserve">robusto y en crecimiento</w:t>
      </w:r>
      <w:r>
        <w:t xml:space="preserve"> </w:t>
      </w:r>
      <w:r>
        <w:t xml:space="preserve">con:</w:t>
      </w:r>
      <w:r>
        <w:t xml:space="preserve"> </w:t>
      </w:r>
      <w:r>
        <w:t xml:space="preserve">-</w:t>
      </w:r>
      <w:r>
        <w:t xml:space="preserve"> </w:t>
      </w:r>
      <w:r>
        <w:rPr>
          <w:b/>
          <w:bCs/>
        </w:rPr>
        <w:t xml:space="preserve">432 instalaciones OJS</w:t>
      </w:r>
      <w:r>
        <w:t xml:space="preserve"> </w:t>
      </w:r>
      <w:r>
        <w:t xml:space="preserve">identificadas (+9.1% vs versión anterior)</w:t>
      </w:r>
      <w:r>
        <w:t xml:space="preserve"> </w:t>
      </w:r>
      <w:r>
        <w:t xml:space="preserve">-</w:t>
      </w:r>
      <w:r>
        <w:t xml:space="preserve"> </w:t>
      </w:r>
      <w:r>
        <w:rPr>
          <w:b/>
          <w:bCs/>
        </w:rPr>
        <w:t xml:space="preserve">319 instalaciones activas</w:t>
      </w:r>
      <w:r>
        <w:t xml:space="preserve"> </w:t>
      </w:r>
      <w:r>
        <w:t xml:space="preserve">con criterio 2024 (73.8%)</w:t>
      </w:r>
      <w:r>
        <w:t xml:space="preserve"> </w:t>
      </w:r>
      <w:r>
        <w:t xml:space="preserve">-</w:t>
      </w:r>
      <w:r>
        <w:t xml:space="preserve"> </w:t>
      </w:r>
      <w:r>
        <w:rPr>
          <w:b/>
          <w:bCs/>
        </w:rPr>
        <w:t xml:space="preserve">14,162 publicaciones en 2024</w:t>
      </w:r>
      <w:r>
        <w:t xml:space="preserve"> </w:t>
      </w:r>
      <w:r>
        <w:t xml:space="preserve">(+16.5% vs 2023)</w:t>
      </w:r>
    </w:p>
    <w:bookmarkEnd w:id="94"/>
    <w:bookmarkStart w:id="95" w:name="liderazgo-institucional-confirmado"/>
    <w:p>
      <w:pPr>
        <w:pStyle w:val="Heading3"/>
      </w:pPr>
      <w:r>
        <w:t xml:space="preserve">6.2 Liderazgo institucional confirmado</w:t>
      </w:r>
    </w:p>
    <w:p>
      <w:pPr>
        <w:pStyle w:val="FirstParagraph"/>
      </w:pPr>
      <w:r>
        <w:t xml:space="preserve">La</w:t>
      </w:r>
      <w:r>
        <w:t xml:space="preserve"> </w:t>
      </w:r>
      <w:r>
        <w:rPr>
          <w:b/>
          <w:bCs/>
        </w:rPr>
        <w:t xml:space="preserve">Universidad de Chile</w:t>
      </w:r>
      <w:r>
        <w:t xml:space="preserve"> </w:t>
      </w:r>
      <w:r>
        <w:t xml:space="preserve">mantiene su posición dominante con:</w:t>
      </w:r>
      <w:r>
        <w:t xml:space="preserve"> </w:t>
      </w:r>
      <w:r>
        <w:t xml:space="preserve">-</w:t>
      </w:r>
      <w:r>
        <w:t xml:space="preserve"> </w:t>
      </w:r>
      <w:r>
        <w:rPr>
          <w:b/>
          <w:bCs/>
        </w:rPr>
        <w:t xml:space="preserve">67 instalaciones</w:t>
      </w:r>
      <w:r>
        <w:t xml:space="preserve"> </w:t>
      </w:r>
      <w:r>
        <w:t xml:space="preserve">(21% del ecosistema)</w:t>
      </w:r>
      <w:r>
        <w:t xml:space="preserve"> </w:t>
      </w:r>
      <w:r>
        <w:t xml:space="preserve">-</w:t>
      </w:r>
      <w:r>
        <w:t xml:space="preserve"> </w:t>
      </w:r>
      <w:r>
        <w:rPr>
          <w:b/>
          <w:bCs/>
        </w:rPr>
        <w:t xml:space="preserve">3,338 publicaciones en 2024</w:t>
      </w:r>
      <w:r>
        <w:t xml:space="preserve"> </w:t>
      </w:r>
      <w:r>
        <w:t xml:space="preserve">-</w:t>
      </w:r>
      <w:r>
        <w:t xml:space="preserve"> </w:t>
      </w:r>
      <w:r>
        <w:rPr>
          <w:b/>
          <w:bCs/>
        </w:rPr>
        <w:t xml:space="preserve">Crecimiento de +1,646 publicaciones</w:t>
      </w:r>
    </w:p>
    <w:bookmarkEnd w:id="95"/>
    <w:bookmarkStart w:id="96" w:name="crecimiento-sostenido-validado"/>
    <w:p>
      <w:pPr>
        <w:pStyle w:val="Heading3"/>
      </w:pPr>
      <w:r>
        <w:t xml:space="preserve">6.3 Crecimiento sostenido validado</w:t>
      </w:r>
    </w:p>
    <w:p>
      <w:pPr>
        <w:pStyle w:val="FirstParagraph"/>
      </w:pPr>
      <w:r>
        <w:t xml:space="preserve">El</w:t>
      </w:r>
      <w:r>
        <w:t xml:space="preserve"> </w:t>
      </w:r>
      <w:r>
        <w:rPr>
          <w:b/>
          <w:bCs/>
        </w:rPr>
        <w:t xml:space="preserve">51.1% de instalaciones</w:t>
      </w:r>
      <w:r>
        <w:t xml:space="preserve"> </w:t>
      </w:r>
      <w:r>
        <w:t xml:space="preserve">muestra crecimiento positivo, confirmando la vitalidad del sistema editorial chileno en el contexto global de acceso abierto.</w:t>
      </w:r>
    </w:p>
    <w:bookmarkEnd w:id="96"/>
    <w:bookmarkStart w:id="97" w:name="metodología-consolidada"/>
    <w:p>
      <w:pPr>
        <w:pStyle w:val="Heading3"/>
      </w:pPr>
      <w:r>
        <w:t xml:space="preserve">6.4 Metodología consolidada</w:t>
      </w:r>
    </w:p>
    <w:p>
      <w:pPr>
        <w:pStyle w:val="FirstParagraph"/>
      </w:pPr>
      <w:r>
        <w:t xml:space="preserve">La</w:t>
      </w:r>
      <w:r>
        <w:t xml:space="preserve"> </w:t>
      </w:r>
      <w:r>
        <w:rPr>
          <w:b/>
          <w:bCs/>
        </w:rPr>
        <w:t xml:space="preserve">validación cruzada v5-v6</w:t>
      </w:r>
      <w:r>
        <w:t xml:space="preserve"> </w:t>
      </w:r>
      <w:r>
        <w:t xml:space="preserve">demuestra:</w:t>
      </w:r>
      <w:r>
        <w:t xml:space="preserve"> </w:t>
      </w:r>
      <w:r>
        <w:t xml:space="preserve">-</w:t>
      </w:r>
      <w:r>
        <w:t xml:space="preserve"> </w:t>
      </w:r>
      <w:r>
        <w:rPr>
          <w:b/>
          <w:bCs/>
        </w:rPr>
        <w:t xml:space="preserve">Consistencia metodológica:</w:t>
      </w:r>
      <w:r>
        <w:t xml:space="preserve"> </w:t>
      </w:r>
      <w:r>
        <w:t xml:space="preserve">Resultados coherentes entre versiones</w:t>
      </w:r>
      <w:r>
        <w:t xml:space="preserve"> </w:t>
      </w:r>
      <w:r>
        <w:t xml:space="preserve">-</w:t>
      </w:r>
      <w:r>
        <w:t xml:space="preserve"> </w:t>
      </w:r>
      <w:r>
        <w:rPr>
          <w:b/>
          <w:bCs/>
        </w:rPr>
        <w:t xml:space="preserve">Actualización exitosa:</w:t>
      </w:r>
      <w:r>
        <w:t xml:space="preserve"> </w:t>
      </w:r>
      <w:r>
        <w:t xml:space="preserve">Criterios 2024 reflejan estado actual</w:t>
      </w:r>
      <w:r>
        <w:t xml:space="preserve"> </w:t>
      </w:r>
      <w:r>
        <w:t xml:space="preserve">-</w:t>
      </w:r>
      <w:r>
        <w:t xml:space="preserve"> </w:t>
      </w:r>
      <w:r>
        <w:rPr>
          <w:b/>
          <w:bCs/>
        </w:rPr>
        <w:t xml:space="preserve">Escalabilidad:</w:t>
      </w:r>
      <w:r>
        <w:t xml:space="preserve"> </w:t>
      </w:r>
      <w:r>
        <w:t xml:space="preserve">Procedimientos replicables para análisis futuros</w:t>
      </w:r>
    </w:p>
    <w:bookmarkEnd w:id="97"/>
    <w:bookmarkStart w:id="98" w:name="posicionamiento-global"/>
    <w:p>
      <w:pPr>
        <w:pStyle w:val="Heading3"/>
      </w:pPr>
      <w:r>
        <w:t xml:space="preserve">6.5 Posicionamiento global</w:t>
      </w:r>
    </w:p>
    <w:p>
      <w:pPr>
        <w:pStyle w:val="FirstParagraph"/>
      </w:pPr>
      <w:r>
        <w:t xml:space="preserve">Chile se posiciona como</w:t>
      </w:r>
      <w:r>
        <w:t xml:space="preserve"> </w:t>
      </w:r>
      <w:r>
        <w:rPr>
          <w:b/>
          <w:bCs/>
        </w:rPr>
        <w:t xml:space="preserve">actor relevante</w:t>
      </w:r>
      <w:r>
        <w:t xml:space="preserve"> </w:t>
      </w:r>
      <w:r>
        <w:t xml:space="preserve">en el ecosistema latinoamericano de acceso abierto, contribuyendo significativamente a la democratización del conocimiento científico regional.</w:t>
      </w:r>
    </w:p>
    <w:bookmarkEnd w:id="98"/>
    <w:bookmarkEnd w:id="99"/>
    <w:bookmarkStart w:id="100" w:name="agradecimientos"/>
    <w:p>
      <w:pPr>
        <w:pStyle w:val="Heading2"/>
      </w:pPr>
      <w:r>
        <w:t xml:space="preserve">Agradecimientos</w:t>
      </w:r>
    </w:p>
    <w:p>
      <w:pPr>
        <w:pStyle w:val="FirstParagraph"/>
      </w:pPr>
      <w:r>
        <w:t xml:space="preserve">Al Public Knowledge Project (PKP) por mantener el sistema de beacon que hace posible este análisis. A la Universidad de La Rioja y el equipo de Dialnet por facilitar el acceso a su sistema de evaluación de revistas. A las instituciones chilenas que mantienen instalaciones OJS activas, contribuyendo al ecosistema de acceso abierto regional.</w:t>
      </w:r>
    </w:p>
    <w:bookmarkEnd w:id="100"/>
    <w:bookmarkStart w:id="110" w:name="referencias"/>
    <w:p>
      <w:pPr>
        <w:pStyle w:val="Heading2"/>
      </w:pPr>
      <w:r>
        <w:t xml:space="preserve">Referencias</w:t>
      </w:r>
    </w:p>
    <w:bookmarkStart w:id="109" w:name="refs"/>
    <w:bookmarkStart w:id="102" w:name="ref-alperin2016peripheries"/>
    <w:p>
      <w:pPr>
        <w:pStyle w:val="Bibliography"/>
      </w:pPr>
      <w:r>
        <w:t xml:space="preserve">Alperin, J. P., Stranack, K., &amp; Garnett, A. (2016). On the Peripheries of Scholarly Infrastructure: A Look at the Journals Using Open Journal Systems.</w:t>
      </w:r>
      <w:r>
        <w:t xml:space="preserve"> </w:t>
      </w:r>
      <w:r>
        <w:rPr>
          <w:i/>
          <w:iCs/>
        </w:rPr>
        <w:t xml:space="preserve">Proceedings of the 21st International Conference on Science and Technology Indicators</w:t>
      </w:r>
      <w:r>
        <w:t xml:space="preserve">.</w:t>
      </w:r>
      <w:r>
        <w:t xml:space="preserve"> </w:t>
      </w:r>
      <w:hyperlink r:id="rId101">
        <w:r>
          <w:rPr>
            <w:rStyle w:val="Hyperlink"/>
          </w:rPr>
          <w:t xml:space="preserve">https://summit.sfu.ca/_flysystem/fedora/sfu_migrate/16763/ojsstats2016.pdf</w:t>
        </w:r>
      </w:hyperlink>
    </w:p>
    <w:bookmarkEnd w:id="102"/>
    <w:bookmarkStart w:id="104" w:name="ref-chavarro2025open"/>
    <w:p>
      <w:pPr>
        <w:pStyle w:val="Bibliography"/>
      </w:pPr>
      <w:r>
        <w:t xml:space="preserve">Chavarro, D., Alperin, J. P., &amp; Willinsky, J. (2025). On the open road to universal indexing: OpenAlex and Open Journal Systems.</w:t>
      </w:r>
      <w:r>
        <w:t xml:space="preserve"> </w:t>
      </w:r>
      <w:r>
        <w:rPr>
          <w:i/>
          <w:iCs/>
        </w:rPr>
        <w:t xml:space="preserve">Quantitative Science Studies</w:t>
      </w:r>
      <w:r>
        <w:t xml:space="preserve">,</w:t>
      </w:r>
      <w:r>
        <w:t xml:space="preserve"> </w:t>
      </w:r>
      <w:r>
        <w:rPr>
          <w:i/>
          <w:iCs/>
        </w:rPr>
        <w:t xml:space="preserve">6</w:t>
      </w:r>
      <w:r>
        <w:t xml:space="preserve">, 1039-1058.</w:t>
      </w:r>
      <w:r>
        <w:t xml:space="preserve"> </w:t>
      </w:r>
      <w:hyperlink r:id="rId103">
        <w:r>
          <w:rPr>
            <w:rStyle w:val="Hyperlink"/>
          </w:rPr>
          <w:t xml:space="preserve">https://doi.org/10.1162/QSS.a.17</w:t>
        </w:r>
      </w:hyperlink>
    </w:p>
    <w:bookmarkEnd w:id="104"/>
    <w:bookmarkStart w:id="106" w:name="ref-khanna2022recalibrating"/>
    <w:p>
      <w:pPr>
        <w:pStyle w:val="Bibliography"/>
      </w:pPr>
      <w:r>
        <w:t xml:space="preserve">Khanna, S., Ball, J., Alperin, J. P., &amp; Willinsky, J. (2022). Recalibrating the scope of scholarly publishing: A modest step in a vast decolonization process.</w:t>
      </w:r>
      <w:r>
        <w:t xml:space="preserve"> </w:t>
      </w:r>
      <w:r>
        <w:rPr>
          <w:i/>
          <w:iCs/>
        </w:rPr>
        <w:t xml:space="preserve">Quantitative Science Studies</w:t>
      </w:r>
      <w:r>
        <w:t xml:space="preserve">,</w:t>
      </w:r>
      <w:r>
        <w:t xml:space="preserve"> </w:t>
      </w:r>
      <w:r>
        <w:rPr>
          <w:i/>
          <w:iCs/>
        </w:rPr>
        <w:t xml:space="preserve">3</w:t>
      </w:r>
      <w:r>
        <w:t xml:space="preserve">(4), 912-930.</w:t>
      </w:r>
      <w:r>
        <w:t xml:space="preserve"> </w:t>
      </w:r>
      <w:hyperlink r:id="rId105">
        <w:r>
          <w:rPr>
            <w:rStyle w:val="Hyperlink"/>
          </w:rPr>
          <w:t xml:space="preserve">https://doi.org/10.1162/qss_a_00228</w:t>
        </w:r>
      </w:hyperlink>
    </w:p>
    <w:bookmarkEnd w:id="106"/>
    <w:bookmarkStart w:id="108" w:name="ref-khanna2024details"/>
    <w:p>
      <w:pPr>
        <w:pStyle w:val="Bibliography"/>
      </w:pPr>
      <w:r>
        <w:t xml:space="preserve">Khanna, S., Raoni, J., Smecher, A., Alperin, J. P., Ball, J., &amp; Willinsky, J. (2024).</w:t>
      </w:r>
      <w:r>
        <w:t xml:space="preserve"> </w:t>
      </w:r>
      <w:r>
        <w:rPr>
          <w:i/>
          <w:iCs/>
        </w:rPr>
        <w:t xml:space="preserve">Details of publications using software by the Public Knowledge Project</w:t>
      </w:r>
      <w:r>
        <w:t xml:space="preserve">. Harvard Dataverse.</w:t>
      </w:r>
      <w:r>
        <w:t xml:space="preserve"> </w:t>
      </w:r>
      <w:hyperlink r:id="rId107">
        <w:r>
          <w:rPr>
            <w:rStyle w:val="Hyperlink"/>
          </w:rPr>
          <w:t xml:space="preserve">https://doi.org/10.7910/DVN/OCZNVY</w:t>
        </w:r>
      </w:hyperlink>
    </w:p>
    <w:bookmarkEnd w:id="108"/>
    <w:bookmarkEnd w:id="109"/>
    <w:bookmarkEnd w:id="110"/>
    <w:bookmarkStart w:id="111" w:name="colaboraciones"/>
    <w:p>
      <w:pPr>
        <w:pStyle w:val="Heading2"/>
      </w:pPr>
      <w:r>
        <w:t xml:space="preserve">Colaboraciones</w:t>
      </w:r>
    </w:p>
    <w:p>
      <w:pPr>
        <w:pStyle w:val="FirstParagraph"/>
      </w:pPr>
      <w:r>
        <w:rPr>
          <w:b/>
          <w:bCs/>
        </w:rPr>
        <w:t xml:space="preserve">Geraldine Trujillo</w:t>
      </w:r>
      <w:r>
        <w:t xml:space="preserve"> </w:t>
      </w:r>
      <w:r>
        <w:t xml:space="preserve">- Procesamiento y descarga manual de informes Dialnet</w:t>
      </w:r>
      <w:r>
        <w:t xml:space="preserve"> </w:t>
      </w:r>
      <w:r>
        <w:t xml:space="preserve">- Evaluación sistemática de URLs en validador Nexus</w:t>
      </w:r>
      <w:r>
        <w:t xml:space="preserve"> </w:t>
      </w:r>
      <w:r>
        <w:t xml:space="preserve">- Organización y carga de archivos HTML</w:t>
      </w:r>
    </w:p>
    <w:p>
      <w:pPr>
        <w:pStyle w:val="BodyText"/>
      </w:pPr>
      <w:r>
        <w:rPr>
          <w:b/>
          <w:bCs/>
        </w:rPr>
        <w:t xml:space="preserve">Claude (Anthropic)</w:t>
      </w:r>
      <w:r>
        <w:t xml:space="preserve"> </w:t>
      </w:r>
      <w:r>
        <w:t xml:space="preserve">- Procesamiento y optimización de scripts de análisis</w:t>
      </w:r>
      <w:r>
        <w:t xml:space="preserve"> </w:t>
      </w:r>
      <w:r>
        <w:t xml:space="preserve">- Apoyo en redacción y estructuración del informe</w:t>
      </w:r>
      <w:r>
        <w:t xml:space="preserve"> </w:t>
      </w:r>
      <w:r>
        <w:t xml:space="preserve">- Asistencia técnica vía Claude Web y Amazon Q Developer</w:t>
      </w:r>
    </w:p>
    <w:p>
      <w:r>
        <w:pict>
          <v:rect style="width:0;height:1.5pt" o:hralign="center" o:hrstd="t" o:hr="t"/>
        </w:pict>
      </w:r>
    </w:p>
    <w:bookmarkEnd w:id="111"/>
    <w:bookmarkStart w:id="128" w:name="anexos"/>
    <w:p>
      <w:pPr>
        <w:pStyle w:val="Heading2"/>
      </w:pPr>
      <w:r>
        <w:t xml:space="preserve">Anexos</w:t>
      </w:r>
    </w:p>
    <w:bookmarkStart w:id="114" w:name="X72669e46f2b090001ecb850c965dde293bab796"/>
    <w:p>
      <w:pPr>
        <w:pStyle w:val="Heading3"/>
      </w:pPr>
      <w:r>
        <w:t xml:space="preserve">Anexo A: Diccionario de datos del PKP Beacon</w:t>
      </w:r>
    </w:p>
    <w:bookmarkStart w:id="112" w:name="campos-descriptivos"/>
    <w:p>
      <w:pPr>
        <w:pStyle w:val="Heading4"/>
      </w:pPr>
      <w:r>
        <w:t xml:space="preserve">Campos descriptivos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Campo</w:t>
            </w:r>
          </w:p>
        </w:tc>
        <w:tc>
          <w:tcPr/>
          <w:p>
            <w:pPr>
              <w:pStyle w:val="Compact"/>
            </w:pPr>
            <w:r>
              <w:t xml:space="preserve">Ejemplo</w:t>
            </w:r>
          </w:p>
        </w:tc>
        <w:tc>
          <w:tcPr/>
          <w:p>
            <w:pPr>
              <w:pStyle w:val="Compact"/>
            </w:pPr>
            <w:r>
              <w:t xml:space="preserve">Descripción</w:t>
            </w:r>
          </w:p>
        </w:tc>
      </w:tr>
      <w:tr>
        <w:tc>
          <w:tcPr/>
          <w:p>
            <w:pPr>
              <w:pStyle w:val="Compact"/>
            </w:pPr>
            <w:r>
              <w:rPr>
                <w:rStyle w:val="VerbatimChar"/>
              </w:rPr>
              <w:t xml:space="preserve">application</w:t>
            </w:r>
          </w:p>
        </w:tc>
        <w:tc>
          <w:tcPr/>
          <w:p>
            <w:pPr>
              <w:pStyle w:val="Compact"/>
            </w:pPr>
            <w:r>
              <w:t xml:space="preserve">OJS</w:t>
            </w:r>
          </w:p>
        </w:tc>
        <w:tc>
          <w:tcPr/>
          <w:p>
            <w:pPr>
              <w:pStyle w:val="Compact"/>
            </w:pPr>
            <w:r>
              <w:t xml:space="preserve">Tipo de aplicación (OJS, OMP o OPS)</w:t>
            </w:r>
          </w:p>
        </w:tc>
      </w:tr>
      <w:tr>
        <w:tc>
          <w:tcPr/>
          <w:p>
            <w:pPr>
              <w:pStyle w:val="Compact"/>
            </w:pPr>
            <w:r>
              <w:rPr>
                <w:rStyle w:val="VerbatimChar"/>
              </w:rPr>
              <w:t xml:space="preserve">version</w:t>
            </w:r>
          </w:p>
        </w:tc>
        <w:tc>
          <w:tcPr/>
          <w:p>
            <w:pPr>
              <w:pStyle w:val="Compact"/>
            </w:pPr>
            <w:r>
              <w:t xml:space="preserve">3.2.1.4</w:t>
            </w:r>
          </w:p>
        </w:tc>
        <w:tc>
          <w:tcPr/>
          <w:p>
            <w:pPr>
              <w:pStyle w:val="Compact"/>
            </w:pPr>
            <w:r>
              <w:t xml:space="preserve">Versión del software</w:t>
            </w:r>
          </w:p>
        </w:tc>
      </w:tr>
      <w:tr>
        <w:tc>
          <w:tcPr/>
          <w:p>
            <w:pPr>
              <w:pStyle w:val="Compact"/>
            </w:pPr>
            <w:r>
              <w:rPr>
                <w:rStyle w:val="VerbatimChar"/>
              </w:rPr>
              <w:t xml:space="preserve">country_consolidated</w:t>
            </w:r>
          </w:p>
        </w:tc>
        <w:tc>
          <w:tcPr/>
          <w:p>
            <w:pPr>
              <w:pStyle w:val="Compact"/>
            </w:pPr>
            <w:r>
              <w:t xml:space="preserve">CL</w:t>
            </w:r>
          </w:p>
        </w:tc>
        <w:tc>
          <w:tcPr/>
          <w:p>
            <w:pPr>
              <w:pStyle w:val="Compact"/>
            </w:pPr>
            <w:r>
              <w:t xml:space="preserve">País resuelto/final asignado</w:t>
            </w:r>
          </w:p>
        </w:tc>
      </w:tr>
      <w:tr>
        <w:tc>
          <w:tcPr/>
          <w:p>
            <w:pPr>
              <w:pStyle w:val="Compact"/>
            </w:pPr>
            <w:r>
              <w:rPr>
                <w:rStyle w:val="VerbatimChar"/>
              </w:rPr>
              <w:t xml:space="preserve">set_spec</w:t>
            </w:r>
          </w:p>
        </w:tc>
        <w:tc>
          <w:tcPr/>
          <w:p>
            <w:pPr>
              <w:pStyle w:val="Compact"/>
            </w:pPr>
            <w:r>
              <w:t xml:space="preserve">psykhe</w:t>
            </w:r>
          </w:p>
        </w:tc>
        <w:tc>
          <w:tcPr/>
          <w:p>
            <w:pPr>
              <w:pStyle w:val="Compact"/>
            </w:pPr>
            <w:r>
              <w:t xml:space="preserve">Identificador de revista específica</w:t>
            </w:r>
          </w:p>
        </w:tc>
      </w:tr>
      <w:tr>
        <w:tc>
          <w:tcPr/>
          <w:p>
            <w:pPr>
              <w:pStyle w:val="Compact"/>
            </w:pPr>
            <w:r>
              <w:rPr>
                <w:rStyle w:val="VerbatimChar"/>
              </w:rPr>
              <w:t xml:space="preserve">context_name</w:t>
            </w:r>
          </w:p>
        </w:tc>
        <w:tc>
          <w:tcPr/>
          <w:p>
            <w:pPr>
              <w:pStyle w:val="Compact"/>
            </w:pPr>
            <w:r>
              <w:t xml:space="preserve">Psykhe</w:t>
            </w:r>
          </w:p>
        </w:tc>
        <w:tc>
          <w:tcPr/>
          <w:p>
            <w:pPr>
              <w:pStyle w:val="Compact"/>
            </w:pPr>
            <w:r>
              <w:t xml:space="preserve">Nombre completo de la revista</w:t>
            </w:r>
          </w:p>
        </w:tc>
      </w:tr>
      <w:tr>
        <w:tc>
          <w:tcPr/>
          <w:p>
            <w:pPr>
              <w:pStyle w:val="Compact"/>
            </w:pPr>
            <w:r>
              <w:rPr>
                <w:rStyle w:val="VerbatimChar"/>
              </w:rPr>
              <w:t xml:space="preserve">issn</w:t>
            </w:r>
          </w:p>
        </w:tc>
        <w:tc>
          <w:tcPr/>
          <w:p>
            <w:pPr>
              <w:pStyle w:val="Compact"/>
            </w:pPr>
            <w:r>
              <w:t xml:space="preserve">0718-2228</w:t>
            </w:r>
          </w:p>
        </w:tc>
        <w:tc>
          <w:tcPr/>
          <w:p>
            <w:pPr>
              <w:pStyle w:val="Compact"/>
            </w:pPr>
            <w:r>
              <w:t xml:space="preserve">ISSN de la revista</w:t>
            </w:r>
          </w:p>
        </w:tc>
      </w:tr>
    </w:tbl>
    <w:bookmarkEnd w:id="112"/>
    <w:bookmarkStart w:id="113" w:name="campos-de-conteo-y-actividad"/>
    <w:p>
      <w:pPr>
        <w:pStyle w:val="Heading4"/>
      </w:pPr>
      <w:r>
        <w:t xml:space="preserve">Campos de conteo y actividad</w:t>
      </w:r>
    </w:p>
    <w:tbl>
      <w:tblPr>
        <w:tblStyle w:val="Table"/>
        <w:tblW w:type="pct" w:w="5000"/>
        <w:tblLayout w:type="fixed"/>
        <w:tblLook w:firstRow="1" w:lastRow="0" w:firstColumn="0" w:lastColumn="0" w:noHBand="0" w:noVBand="0" w:val="0020"/>
      </w:tblPr>
      <w:tblGrid>
        <w:gridCol w:w="1911"/>
        <w:gridCol w:w="2457"/>
        <w:gridCol w:w="3550"/>
      </w:tblGrid>
      <w:tr>
        <w:trPr>
          <w:tblHeader w:val="on"/>
        </w:trPr>
        <w:tc>
          <w:tcPr/>
          <w:p>
            <w:pPr>
              <w:pStyle w:val="Compact"/>
            </w:pPr>
            <w:r>
              <w:t xml:space="preserve">Campo</w:t>
            </w:r>
          </w:p>
        </w:tc>
        <w:tc>
          <w:tcPr/>
          <w:p>
            <w:pPr>
              <w:pStyle w:val="Compact"/>
            </w:pPr>
            <w:r>
              <w:t xml:space="preserve">Ejemplo</w:t>
            </w:r>
          </w:p>
        </w:tc>
        <w:tc>
          <w:tcPr/>
          <w:p>
            <w:pPr>
              <w:pStyle w:val="Compact"/>
            </w:pPr>
            <w:r>
              <w:t xml:space="preserve">Descripción</w:t>
            </w:r>
          </w:p>
        </w:tc>
      </w:tr>
      <w:tr>
        <w:tc>
          <w:tcPr/>
          <w:p>
            <w:pPr>
              <w:pStyle w:val="Compact"/>
            </w:pPr>
            <w:r>
              <w:rPr>
                <w:rStyle w:val="VerbatimChar"/>
              </w:rPr>
              <w:t xml:space="preserve">total_record_count</w:t>
            </w:r>
          </w:p>
        </w:tc>
        <w:tc>
          <w:tcPr/>
          <w:p>
            <w:pPr>
              <w:pStyle w:val="Compact"/>
            </w:pPr>
            <w:r>
              <w:t xml:space="preserve">872</w:t>
            </w:r>
          </w:p>
        </w:tc>
        <w:tc>
          <w:tcPr/>
          <w:p>
            <w:pPr>
              <w:pStyle w:val="Compact"/>
            </w:pPr>
            <w:r>
              <w:t xml:space="preserve">Total artículos publicados históricos</w:t>
            </w:r>
          </w:p>
        </w:tc>
      </w:tr>
      <w:tr>
        <w:tc>
          <w:tcPr/>
          <w:p>
            <w:pPr>
              <w:pStyle w:val="Compact"/>
            </w:pPr>
            <w:r>
              <w:rPr>
                <w:rStyle w:val="VerbatimChar"/>
              </w:rPr>
              <w:t xml:space="preserve">record_count_2023</w:t>
            </w:r>
          </w:p>
        </w:tc>
        <w:tc>
          <w:tcPr/>
          <w:p>
            <w:pPr>
              <w:pStyle w:val="Compact"/>
            </w:pPr>
            <w:r>
              <w:t xml:space="preserve">41</w:t>
            </w:r>
          </w:p>
        </w:tc>
        <w:tc>
          <w:tcPr/>
          <w:p>
            <w:pPr>
              <w:pStyle w:val="Compact"/>
            </w:pPr>
            <w:r>
              <w:t xml:space="preserve">Artículos publicados en 2023</w:t>
            </w:r>
          </w:p>
        </w:tc>
      </w:tr>
      <w:tr>
        <w:tc>
          <w:tcPr/>
          <w:p>
            <w:pPr>
              <w:pStyle w:val="Compact"/>
            </w:pPr>
            <w:r>
              <w:rPr>
                <w:rStyle w:val="VerbatimChar"/>
              </w:rPr>
              <w:t xml:space="preserve">last_completed_update</w:t>
            </w:r>
          </w:p>
        </w:tc>
        <w:tc>
          <w:tcPr/>
          <w:p>
            <w:pPr>
              <w:pStyle w:val="Compact"/>
            </w:pPr>
            <w:r>
              <w:t xml:space="preserve">2024-10-11</w:t>
            </w:r>
          </w:p>
        </w:tc>
        <w:tc>
          <w:tcPr/>
          <w:p>
            <w:pPr>
              <w:pStyle w:val="Compact"/>
            </w:pPr>
            <w:r>
              <w:t xml:space="preserve">Última sincronización</w:t>
            </w:r>
          </w:p>
        </w:tc>
      </w:tr>
      <w:tr>
        <w:tc>
          <w:tcPr/>
          <w:p>
            <w:pPr>
              <w:pStyle w:val="Compact"/>
            </w:pPr>
            <w:r>
              <w:rPr>
                <w:rStyle w:val="VerbatimChar"/>
              </w:rPr>
              <w:t xml:space="preserve">unresponsive_endpoint</w:t>
            </w:r>
          </w:p>
        </w:tc>
        <w:tc>
          <w:tcPr/>
          <w:p>
            <w:pPr>
              <w:pStyle w:val="Compact"/>
            </w:pPr>
            <w:r>
              <w:t xml:space="preserve">0</w:t>
            </w:r>
          </w:p>
        </w:tc>
        <w:tc>
          <w:tcPr/>
          <w:p>
            <w:pPr>
              <w:pStyle w:val="Compact"/>
            </w:pPr>
            <w:r>
              <w:t xml:space="preserve">Estado de respuesta (0=activo, 1=inactivo)</w:t>
            </w:r>
          </w:p>
        </w:tc>
      </w:tr>
    </w:tbl>
    <w:bookmarkEnd w:id="113"/>
    <w:bookmarkEnd w:id="114"/>
    <w:bookmarkStart w:id="117" w:name="anexo-b-scripts-desarrollados"/>
    <w:p>
      <w:pPr>
        <w:pStyle w:val="Heading3"/>
      </w:pPr>
      <w:r>
        <w:t xml:space="preserve">Anexo B: Scripts desarrollados</w:t>
      </w:r>
    </w:p>
    <w:bookmarkStart w:id="115" w:name="scripts-de-análisis-general"/>
    <w:p>
      <w:pPr>
        <w:pStyle w:val="Heading4"/>
      </w:pPr>
      <w:r>
        <w:t xml:space="preserve">Scripts de análisis general</w:t>
      </w:r>
    </w:p>
    <w:p>
      <w:pPr>
        <w:pStyle w:val="Compact"/>
        <w:numPr>
          <w:ilvl w:val="0"/>
          <w:numId w:val="1032"/>
        </w:numPr>
      </w:pPr>
      <w:r>
        <w:rPr>
          <w:rStyle w:val="VerbatimChar"/>
        </w:rPr>
        <w:t xml:space="preserve">scripts/1_split_beacon.py</w:t>
      </w:r>
      <w:r>
        <w:t xml:space="preserve">: Separación por aplicación</w:t>
      </w:r>
    </w:p>
    <w:p>
      <w:pPr>
        <w:pStyle w:val="Compact"/>
        <w:numPr>
          <w:ilvl w:val="0"/>
          <w:numId w:val="1032"/>
        </w:numPr>
      </w:pPr>
      <w:r>
        <w:rPr>
          <w:rStyle w:val="VerbatimChar"/>
        </w:rPr>
        <w:t xml:space="preserve">scripts/2_analisis_ojs_mundial.R</w:t>
      </w:r>
      <w:r>
        <w:t xml:space="preserve">: Análisis global</w:t>
      </w:r>
    </w:p>
    <w:p>
      <w:pPr>
        <w:pStyle w:val="Compact"/>
        <w:numPr>
          <w:ilvl w:val="0"/>
          <w:numId w:val="1032"/>
        </w:numPr>
      </w:pPr>
      <w:r>
        <w:rPr>
          <w:rStyle w:val="VerbatimChar"/>
        </w:rPr>
        <w:t xml:space="preserve">scripts/visualize_network_enhanced.py</w:t>
      </w:r>
      <w:r>
        <w:t xml:space="preserve">: Análisis de redes</w:t>
      </w:r>
    </w:p>
    <w:p>
      <w:pPr>
        <w:pStyle w:val="Compact"/>
        <w:numPr>
          <w:ilvl w:val="0"/>
          <w:numId w:val="1032"/>
        </w:numPr>
      </w:pPr>
      <w:r>
        <w:rPr>
          <w:rStyle w:val="VerbatimChar"/>
        </w:rPr>
        <w:t xml:space="preserve">scripts/visualize_interactive.py</w:t>
      </w:r>
      <w:r>
        <w:t xml:space="preserve">: Dashboards interactivos</w:t>
      </w:r>
    </w:p>
    <w:bookmarkEnd w:id="115"/>
    <w:bookmarkStart w:id="116" w:name="scripts-específicos-de-chile"/>
    <w:p>
      <w:pPr>
        <w:pStyle w:val="Heading4"/>
      </w:pPr>
      <w:r>
        <w:t xml:space="preserve">Scripts específicos de Chile</w:t>
      </w:r>
    </w:p>
    <w:p>
      <w:pPr>
        <w:pStyle w:val="Compact"/>
        <w:numPr>
          <w:ilvl w:val="0"/>
          <w:numId w:val="1033"/>
        </w:numPr>
      </w:pPr>
      <w:r>
        <w:rPr>
          <w:rStyle w:val="VerbatimChar"/>
        </w:rPr>
        <w:t xml:space="preserve">scripts/3_analisis_chile.R</w:t>
      </w:r>
      <w:r>
        <w:t xml:space="preserve">: Análisis chileno completo</w:t>
      </w:r>
    </w:p>
    <w:p>
      <w:pPr>
        <w:pStyle w:val="Compact"/>
        <w:numPr>
          <w:ilvl w:val="0"/>
          <w:numId w:val="1033"/>
        </w:numPr>
      </w:pPr>
      <w:r>
        <w:rPr>
          <w:rStyle w:val="VerbatimChar"/>
        </w:rPr>
        <w:t xml:space="preserve">scripts/4_chile_juojs_filtrado.R</w:t>
      </w:r>
      <w:r>
        <w:t xml:space="preserve">: Filtrado JUOJS (dataset principal)</w:t>
      </w:r>
    </w:p>
    <w:p>
      <w:pPr>
        <w:pStyle w:val="Compact"/>
        <w:numPr>
          <w:ilvl w:val="0"/>
          <w:numId w:val="1033"/>
        </w:numPr>
      </w:pPr>
      <w:r>
        <w:rPr>
          <w:rStyle w:val="VerbatimChar"/>
        </w:rPr>
        <w:t xml:space="preserve">scripts/5_generar_urls_dialnet.py</w:t>
      </w:r>
      <w:r>
        <w:t xml:space="preserve">: Generación URLs Dialnet</w:t>
      </w:r>
    </w:p>
    <w:p>
      <w:pPr>
        <w:pStyle w:val="Compact"/>
        <w:numPr>
          <w:ilvl w:val="0"/>
          <w:numId w:val="1033"/>
        </w:numPr>
      </w:pPr>
      <w:r>
        <w:rPr>
          <w:rStyle w:val="VerbatimChar"/>
        </w:rPr>
        <w:t xml:space="preserve">scripts/6_find_missing_reports.py</w:t>
      </w:r>
      <w:r>
        <w:t xml:space="preserve">: Verificación completitud informes Dialnet</w:t>
      </w:r>
    </w:p>
    <w:p>
      <w:pPr>
        <w:pStyle w:val="Compact"/>
        <w:numPr>
          <w:ilvl w:val="0"/>
          <w:numId w:val="1033"/>
        </w:numPr>
      </w:pPr>
      <w:r>
        <w:rPr>
          <w:rStyle w:val="VerbatimChar"/>
        </w:rPr>
        <w:t xml:space="preserve">scripts/7_comparar_urls_v5_v6.py</w:t>
      </w:r>
      <w:r>
        <w:t xml:space="preserve">: Comparación cruzada v5-v6</w:t>
      </w:r>
    </w:p>
    <w:p>
      <w:pPr>
        <w:pStyle w:val="Compact"/>
        <w:numPr>
          <w:ilvl w:val="0"/>
          <w:numId w:val="1033"/>
        </w:numPr>
      </w:pPr>
      <w:r>
        <w:rPr>
          <w:rStyle w:val="VerbatimChar"/>
        </w:rPr>
        <w:t xml:space="preserve">scripts/8_procesar_informes_dialnet.py</w:t>
      </w:r>
      <w:r>
        <w:t xml:space="preserve">: Procesamiento informes HTML Dialnet</w:t>
      </w:r>
    </w:p>
    <w:p>
      <w:pPr>
        <w:pStyle w:val="Compact"/>
        <w:numPr>
          <w:ilvl w:val="0"/>
          <w:numId w:val="1033"/>
        </w:numPr>
      </w:pPr>
      <w:r>
        <w:rPr>
          <w:rStyle w:val="VerbatimChar"/>
        </w:rPr>
        <w:t xml:space="preserve">scripts/9_analizar_tipos_errores.py</w:t>
      </w:r>
      <w:r>
        <w:t xml:space="preserve">: Análisis de tipos de errores por gravedad</w:t>
      </w:r>
    </w:p>
    <w:p>
      <w:pPr>
        <w:pStyle w:val="Compact"/>
        <w:numPr>
          <w:ilvl w:val="0"/>
          <w:numId w:val="1033"/>
        </w:numPr>
      </w:pPr>
      <w:r>
        <w:rPr>
          <w:rStyle w:val="VerbatimChar"/>
        </w:rPr>
        <w:t xml:space="preserve">scripts/10_openalex.py</w:t>
      </w:r>
      <w:r>
        <w:t xml:space="preserve">: Enriquecimiento con métricas de visibilidad OpenAlex</w:t>
      </w:r>
    </w:p>
    <w:p>
      <w:pPr>
        <w:pStyle w:val="Compact"/>
        <w:numPr>
          <w:ilvl w:val="0"/>
          <w:numId w:val="1033"/>
        </w:numPr>
      </w:pPr>
      <w:r>
        <w:rPr>
          <w:rStyle w:val="VerbatimChar"/>
        </w:rPr>
        <w:t xml:space="preserve">scripts/11_filtrar_chile_visibilidad.py</w:t>
      </w:r>
      <w:r>
        <w:t xml:space="preserve">: Filtrado de visibilidad para revistas chilenas activas</w:t>
      </w:r>
    </w:p>
    <w:p>
      <w:pPr>
        <w:pStyle w:val="Compact"/>
        <w:numPr>
          <w:ilvl w:val="0"/>
          <w:numId w:val="1033"/>
        </w:numPr>
      </w:pPr>
      <w:r>
        <w:rPr>
          <w:rStyle w:val="VerbatimChar"/>
        </w:rPr>
        <w:t xml:space="preserve">scripts/12_analisis_estrategico_visibilidad.py</w:t>
      </w:r>
      <w:r>
        <w:t xml:space="preserve">: Análisis estratégico y categorización por visibilidad</w:t>
      </w:r>
    </w:p>
    <w:bookmarkEnd w:id="116"/>
    <w:bookmarkEnd w:id="117"/>
    <w:bookmarkStart w:id="123" w:name="anexo-c-proceso-de-evaluación-en-dialnet"/>
    <w:p>
      <w:pPr>
        <w:pStyle w:val="Heading3"/>
      </w:pPr>
      <w:r>
        <w:t xml:space="preserve">Anexo C: Proceso de evaluación en Dialnet</w:t>
      </w:r>
    </w:p>
    <w:bookmarkStart w:id="118" w:name="estado-actual"/>
    <w:p>
      <w:pPr>
        <w:pStyle w:val="Heading4"/>
      </w:pPr>
      <w:r>
        <w:t xml:space="preserve">Estado actual</w:t>
      </w:r>
    </w:p>
    <w:p>
      <w:pPr>
        <w:pStyle w:val="FirstParagraph"/>
      </w:pPr>
      <w:r>
        <w:rPr>
          <w:b/>
          <w:bCs/>
        </w:rPr>
        <w:t xml:space="preserve">Proceso manual</w:t>
      </w:r>
      <w:r>
        <w:t xml:space="preserve"> </w:t>
      </w:r>
      <w:r>
        <w:t xml:space="preserve">de envío de 246 URLs únicas de instalaciones chilenas a través del portal web de Dialnet para solicitud de informes de calidad.</w:t>
      </w:r>
    </w:p>
    <w:bookmarkEnd w:id="118"/>
    <w:bookmarkStart w:id="119" w:name="organización-de-informes-descargados"/>
    <w:p>
      <w:pPr>
        <w:pStyle w:val="Heading4"/>
      </w:pPr>
      <w:r>
        <w:t xml:space="preserve">Organización de informes descargados</w:t>
      </w:r>
    </w:p>
    <w:p>
      <w:pPr>
        <w:pStyle w:val="FirstParagraph"/>
      </w:pPr>
      <w:r>
        <w:rPr>
          <w:b/>
          <w:bCs/>
        </w:rPr>
        <w:t xml:space="preserve">Nomenclatura de archivos:</w:t>
      </w:r>
      <w:r>
        <w:t xml:space="preserve"> </w:t>
      </w:r>
      <w:r>
        <w:t xml:space="preserve">Los informes de Dialnet se descargan y renombran siguiendo el patrón del dominio extraído de la URL OAI:</w:t>
      </w:r>
      <w:r>
        <w:t xml:space="preserve"> </w:t>
      </w:r>
      <w:r>
        <w:t xml:space="preserve">- Se mantiene el formato exacto del dominio (incluyendo</w:t>
      </w:r>
      <w:r>
        <w:t xml:space="preserve"> </w:t>
      </w:r>
      <w:r>
        <w:rPr>
          <w:rStyle w:val="VerbatimChar"/>
        </w:rPr>
        <w:t xml:space="preserve">www</w:t>
      </w:r>
      <w:r>
        <w:t xml:space="preserve"> </w:t>
      </w:r>
      <w:r>
        <w:t xml:space="preserve">si está presente)</w:t>
      </w:r>
      <w:r>
        <w:t xml:space="preserve"> </w:t>
      </w:r>
      <w:r>
        <w:t xml:space="preserve">- Se omite</w:t>
      </w:r>
      <w:r>
        <w:t xml:space="preserve"> </w:t>
      </w:r>
      <w:r>
        <w:rPr>
          <w:rStyle w:val="VerbatimChar"/>
        </w:rPr>
        <w:t xml:space="preserve">www</w:t>
      </w:r>
      <w:r>
        <w:t xml:space="preserve"> </w:t>
      </w:r>
      <w:r>
        <w:t xml:space="preserve">si no aparece en la URL original</w:t>
      </w:r>
      <w:r>
        <w:t xml:space="preserve"> </w:t>
      </w:r>
      <w:r>
        <w:t xml:space="preserve">- Formato:</w:t>
      </w:r>
      <w:r>
        <w:t xml:space="preserve"> </w:t>
      </w:r>
      <w:r>
        <w:rPr>
          <w:rStyle w:val="VerbatimChar"/>
        </w:rPr>
        <w:t xml:space="preserve">[dominio].pdf</w:t>
      </w:r>
      <w:r>
        <w:t xml:space="preserve"> </w:t>
      </w:r>
      <w:r>
        <w:t xml:space="preserve">o</w:t>
      </w:r>
      <w:r>
        <w:t xml:space="preserve"> </w:t>
      </w:r>
      <w:r>
        <w:rPr>
          <w:rStyle w:val="VerbatimChar"/>
        </w:rPr>
        <w:t xml:space="preserve">[dominio].html</w:t>
      </w:r>
    </w:p>
    <w:p>
      <w:pPr>
        <w:pStyle w:val="BodyText"/>
      </w:pPr>
      <w:r>
        <w:rPr>
          <w:b/>
          <w:bCs/>
        </w:rPr>
        <w:t xml:space="preserve">Ejemplos de nomenclatura:</w:t>
      </w:r>
      <w:r>
        <w:t xml:space="preserve"> </w:t>
      </w:r>
      <w:r>
        <w:t xml:space="preserve">-</w:t>
      </w:r>
      <w:r>
        <w:t xml:space="preserve"> </w:t>
      </w:r>
      <w:r>
        <w:rPr>
          <w:rStyle w:val="VerbatimChar"/>
        </w:rPr>
        <w:t xml:space="preserve">https://revistas.udec.cl/index.php/index/oai</w:t>
      </w:r>
      <w:r>
        <w:t xml:space="preserve"> </w:t>
      </w:r>
      <w:r>
        <w:t xml:space="preserve">→</w:t>
      </w:r>
      <w:r>
        <w:t xml:space="preserve"> </w:t>
      </w:r>
      <w:r>
        <w:rPr>
          <w:rStyle w:val="VerbatimChar"/>
        </w:rPr>
        <w:t xml:space="preserve">revistas.udec.cl.pdf</w:t>
      </w:r>
      <w:r>
        <w:t xml:space="preserve"> </w:t>
      </w:r>
      <w:r>
        <w:t xml:space="preserve">-</w:t>
      </w:r>
      <w:r>
        <w:t xml:space="preserve"> </w:t>
      </w:r>
      <w:r>
        <w:rPr>
          <w:rStyle w:val="VerbatimChar"/>
        </w:rPr>
        <w:t xml:space="preserve">https://www.estudiospublicos.cl/index.php/index/oai</w:t>
      </w:r>
      <w:r>
        <w:t xml:space="preserve"> </w:t>
      </w:r>
      <w:r>
        <w:t xml:space="preserve">→</w:t>
      </w:r>
      <w:r>
        <w:t xml:space="preserve"> </w:t>
      </w:r>
      <w:r>
        <w:rPr>
          <w:rStyle w:val="VerbatimChar"/>
        </w:rPr>
        <w:t xml:space="preserve">www.estudiospublicos.cl.pdf</w:t>
      </w:r>
      <w:r>
        <w:t xml:space="preserve"> </w:t>
      </w:r>
      <w:r>
        <w:t xml:space="preserve">-</w:t>
      </w:r>
      <w:r>
        <w:t xml:space="preserve"> </w:t>
      </w:r>
      <w:r>
        <w:rPr>
          <w:rStyle w:val="VerbatimChar"/>
        </w:rPr>
        <w:t xml:space="preserve">http://revistas.uach.cl/index.php/index/oai</w:t>
      </w:r>
      <w:r>
        <w:t xml:space="preserve"> </w:t>
      </w:r>
      <w:r>
        <w:t xml:space="preserve">→</w:t>
      </w:r>
      <w:r>
        <w:t xml:space="preserve"> </w:t>
      </w:r>
      <w:r>
        <w:rPr>
          <w:rStyle w:val="VerbatimChar"/>
        </w:rPr>
        <w:t xml:space="preserve">revistas.uach.cl.pdf</w:t>
      </w:r>
    </w:p>
    <w:p>
      <w:pPr>
        <w:pStyle w:val="BodyText"/>
      </w:pPr>
      <w:r>
        <w:rPr>
          <w:b/>
          <w:bCs/>
        </w:rPr>
        <w:t xml:space="preserve">Estructura de carpetas:</w:t>
      </w:r>
    </w:p>
    <w:p>
      <w:pPr>
        <w:pStyle w:val="SourceCode"/>
      </w:pPr>
      <w:r>
        <w:rPr>
          <w:rStyle w:val="VerbatimChar"/>
        </w:rPr>
        <w:t xml:space="preserve">dialnet/</w:t>
      </w:r>
      <w:r>
        <w:br/>
      </w:r>
      <w:r>
        <w:rPr>
          <w:rStyle w:val="VerbatimChar"/>
        </w:rPr>
        <w:t xml:space="preserve">├── revistas.udec.cl.pdf</w:t>
      </w:r>
      <w:r>
        <w:br/>
      </w:r>
      <w:r>
        <w:rPr>
          <w:rStyle w:val="VerbatimChar"/>
        </w:rPr>
        <w:t xml:space="preserve">├── www.estudiospublicos.cl.pdf</w:t>
      </w:r>
      <w:r>
        <w:br/>
      </w:r>
      <w:r>
        <w:rPr>
          <w:rStyle w:val="VerbatimChar"/>
        </w:rPr>
        <w:t xml:space="preserve">├── revistas.uach.cl.pdf</w:t>
      </w:r>
      <w:r>
        <w:br/>
      </w:r>
      <w:r>
        <w:rPr>
          <w:rStyle w:val="VerbatimChar"/>
        </w:rPr>
        <w:t xml:space="preserve">└── ...</w:t>
      </w:r>
    </w:p>
    <w:bookmarkEnd w:id="119"/>
    <w:bookmarkStart w:id="120" w:name="registro-de-errores-del-sistema-nexus"/>
    <w:p>
      <w:pPr>
        <w:pStyle w:val="Heading4"/>
      </w:pPr>
      <w:r>
        <w:t xml:space="preserve">Registro de errores del sistema Nexus</w:t>
      </w:r>
    </w:p>
    <w:p>
      <w:pPr>
        <w:pStyle w:val="FirstParagraph"/>
      </w:pPr>
      <w:r>
        <w:rPr>
          <w:b/>
          <w:bCs/>
        </w:rPr>
        <w:t xml:space="preserve">Metodología de registro:</w:t>
      </w:r>
      <w:r>
        <w:t xml:space="preserve"> </w:t>
      </w:r>
      <w:r>
        <w:t xml:space="preserve">Cuando el sistema Nexus de Dialnet arroja errores durante la consulta, estos se registran en el archivo</w:t>
      </w:r>
      <w:r>
        <w:t xml:space="preserve"> </w:t>
      </w:r>
      <w:r>
        <w:rPr>
          <w:rStyle w:val="VerbatimChar"/>
        </w:rPr>
        <w:t xml:space="preserve">visualizations/chile_oai_urls_limpio.csv</w:t>
      </w:r>
      <w:r>
        <w:t xml:space="preserve"> </w:t>
      </w:r>
      <w:r>
        <w:t xml:space="preserve">agregando una coma seguida del mensaje de error.</w:t>
      </w:r>
    </w:p>
    <w:p>
      <w:pPr>
        <w:pStyle w:val="BodyText"/>
      </w:pPr>
      <w:r>
        <w:rPr>
          <w:b/>
          <w:bCs/>
        </w:rPr>
        <w:t xml:space="preserve">Formato de registro:</w:t>
      </w:r>
    </w:p>
    <w:p>
      <w:pPr>
        <w:pStyle w:val="SourceCode"/>
      </w:pPr>
      <w:r>
        <w:rPr>
          <w:rStyle w:val="VerbatimChar"/>
        </w:rPr>
        <w:t xml:space="preserve">oai_url,error_message</w:t>
      </w:r>
      <w:r>
        <w:br/>
      </w:r>
      <w:r>
        <w:rPr>
          <w:rStyle w:val="VerbatimChar"/>
        </w:rPr>
        <w:t xml:space="preserve">https://revistas.udec.cl/index.php/index/oai,Error al consultar la configuración de la revista: Error al leer el XML</w:t>
      </w:r>
      <w:r>
        <w:br/>
      </w:r>
      <w:r>
        <w:rPr>
          <w:rStyle w:val="VerbatimChar"/>
        </w:rPr>
        <w:t xml:space="preserve">https://www.biotaxa.org/index.php/index/oai,La url no corresponde a una revista recolectable por OAI.</w:t>
      </w:r>
    </w:p>
    <w:p>
      <w:pPr>
        <w:pStyle w:val="FirstParagraph"/>
      </w:pPr>
      <w:r>
        <w:rPr>
          <w:b/>
          <w:bCs/>
        </w:rPr>
        <w:t xml:space="preserve">Tipos de errores identificados:</w:t>
      </w:r>
      <w:r>
        <w:t xml:space="preserve"> </w:t>
      </w:r>
      <w:r>
        <w:t xml:space="preserve">1.</w:t>
      </w:r>
      <w:r>
        <w:t xml:space="preserve"> </w:t>
      </w:r>
      <w:r>
        <w:rPr>
          <w:b/>
          <w:bCs/>
        </w:rPr>
        <w:t xml:space="preserve">Error al leer el XML</w:t>
      </w:r>
      <w:r>
        <w:t xml:space="preserve">: Problemas de formato o accesibilidad del endpoint OAI</w:t>
      </w:r>
      <w:r>
        <w:t xml:space="preserve"> </w:t>
      </w:r>
      <w:r>
        <w:t xml:space="preserve">2.</w:t>
      </w:r>
      <w:r>
        <w:t xml:space="preserve"> </w:t>
      </w:r>
      <w:r>
        <w:rPr>
          <w:b/>
          <w:bCs/>
        </w:rPr>
        <w:t xml:space="preserve">URL no recolectable</w:t>
      </w:r>
      <w:r>
        <w:t xml:space="preserve">: Instalaciones que no cumplen estándares OAI-PMH</w:t>
      </w:r>
      <w:r>
        <w:t xml:space="preserve"> </w:t>
      </w:r>
      <w:r>
        <w:t xml:space="preserve">3.</w:t>
      </w:r>
      <w:r>
        <w:t xml:space="preserve"> </w:t>
      </w:r>
      <w:r>
        <w:rPr>
          <w:b/>
          <w:bCs/>
        </w:rPr>
        <w:t xml:space="preserve">Timeout de conexión</w:t>
      </w:r>
      <w:r>
        <w:t xml:space="preserve">: Instalaciones temporalmente inaccesibles</w:t>
      </w:r>
      <w:r>
        <w:t xml:space="preserve"> </w:t>
      </w:r>
      <w:r>
        <w:t xml:space="preserve">4.</w:t>
      </w:r>
      <w:r>
        <w:t xml:space="preserve"> </w:t>
      </w:r>
      <w:r>
        <w:rPr>
          <w:b/>
          <w:bCs/>
        </w:rPr>
        <w:t xml:space="preserve">Configuración incorrecta</w:t>
      </w:r>
      <w:r>
        <w:t xml:space="preserve">: Problemas en la configuración del servidor OJS</w:t>
      </w:r>
    </w:p>
    <w:bookmarkEnd w:id="120"/>
    <w:bookmarkStart w:id="121" w:name="limitaciones-identificadas"/>
    <w:p>
      <w:pPr>
        <w:pStyle w:val="Heading4"/>
      </w:pPr>
      <w:r>
        <w:t xml:space="preserve">Limitaciones identificadas</w:t>
      </w:r>
    </w:p>
    <w:p>
      <w:pPr>
        <w:pStyle w:val="Compact"/>
        <w:numPr>
          <w:ilvl w:val="0"/>
          <w:numId w:val="1034"/>
        </w:numPr>
      </w:pPr>
      <w:r>
        <w:t xml:space="preserve">No existe API para automatizar solicitudes de informes</w:t>
      </w:r>
    </w:p>
    <w:p>
      <w:pPr>
        <w:pStyle w:val="Compact"/>
        <w:numPr>
          <w:ilvl w:val="0"/>
          <w:numId w:val="1034"/>
        </w:numPr>
      </w:pPr>
      <w:r>
        <w:t xml:space="preserve">Requiere evaluación manual por parte del equipo de Dialnet</w:t>
      </w:r>
    </w:p>
    <w:p>
      <w:pPr>
        <w:pStyle w:val="Compact"/>
        <w:numPr>
          <w:ilvl w:val="0"/>
          <w:numId w:val="1034"/>
        </w:numPr>
      </w:pPr>
      <w:r>
        <w:t xml:space="preserve">Proceso individual por cada URL de instalación</w:t>
      </w:r>
    </w:p>
    <w:p>
      <w:pPr>
        <w:pStyle w:val="Compact"/>
        <w:numPr>
          <w:ilvl w:val="0"/>
          <w:numId w:val="1034"/>
        </w:numPr>
      </w:pPr>
      <w:r>
        <w:t xml:space="preserve">Algunos endpoints OAI presentan problemas técnicos</w:t>
      </w:r>
    </w:p>
    <w:bookmarkEnd w:id="121"/>
    <w:bookmarkStart w:id="122" w:name="alternativas-evaluadas"/>
    <w:p>
      <w:pPr>
        <w:pStyle w:val="Heading4"/>
      </w:pPr>
      <w:r>
        <w:t xml:space="preserve">Alternativas evaluadas</w:t>
      </w:r>
    </w:p>
    <w:p>
      <w:pPr>
        <w:pStyle w:val="Compact"/>
        <w:numPr>
          <w:ilvl w:val="0"/>
          <w:numId w:val="1035"/>
        </w:numPr>
      </w:pPr>
      <w:r>
        <w:t xml:space="preserve">Contacto directo para procesamiento en lote</w:t>
      </w:r>
    </w:p>
    <w:p>
      <w:pPr>
        <w:pStyle w:val="Compact"/>
        <w:numPr>
          <w:ilvl w:val="0"/>
          <w:numId w:val="1035"/>
        </w:numPr>
      </w:pPr>
      <w:r>
        <w:t xml:space="preserve">Priorización por índice de visibilidad</w:t>
      </w:r>
    </w:p>
    <w:p>
      <w:pPr>
        <w:pStyle w:val="Compact"/>
        <w:numPr>
          <w:ilvl w:val="0"/>
          <w:numId w:val="1035"/>
        </w:numPr>
      </w:pPr>
      <w:r>
        <w:t xml:space="preserve">Automatización de formularios (descartada por términos de servicio)</w:t>
      </w:r>
    </w:p>
    <w:p>
      <w:pPr>
        <w:pStyle w:val="Compact"/>
        <w:numPr>
          <w:ilvl w:val="0"/>
          <w:numId w:val="1035"/>
        </w:numPr>
      </w:pPr>
      <w:r>
        <w:t xml:space="preserve">Pre-validación técnica de endpoints OAI antes del envío</w:t>
      </w:r>
    </w:p>
    <w:bookmarkEnd w:id="122"/>
    <w:bookmarkEnd w:id="123"/>
    <w:bookmarkStart w:id="127" w:name="anexo-d-reproducibilidad"/>
    <w:p>
      <w:pPr>
        <w:pStyle w:val="Heading3"/>
      </w:pPr>
      <w:r>
        <w:t xml:space="preserve">Anexo D: Reproducibilidad</w:t>
      </w:r>
    </w:p>
    <w:bookmarkStart w:id="124" w:name="requisitos-del-sistema"/>
    <w:p>
      <w:pPr>
        <w:pStyle w:val="Heading4"/>
      </w:pPr>
      <w:r>
        <w:t xml:space="preserve">Requisitos del sistema</w:t>
      </w:r>
    </w:p>
    <w:p>
      <w:pPr>
        <w:pStyle w:val="Compact"/>
        <w:numPr>
          <w:ilvl w:val="0"/>
          <w:numId w:val="1036"/>
        </w:numPr>
      </w:pPr>
      <w:r>
        <w:t xml:space="preserve">R 4.0+ con librerías: dplyr, ggplot2, readr, stringr</w:t>
      </w:r>
    </w:p>
    <w:p>
      <w:pPr>
        <w:pStyle w:val="Compact"/>
        <w:numPr>
          <w:ilvl w:val="0"/>
          <w:numId w:val="1036"/>
        </w:numPr>
      </w:pPr>
      <w:r>
        <w:t xml:space="preserve">Python 3.8+ con librerías: pandas, requests, urllib</w:t>
      </w:r>
    </w:p>
    <w:p>
      <w:pPr>
        <w:pStyle w:val="Compact"/>
        <w:numPr>
          <w:ilvl w:val="0"/>
          <w:numId w:val="1036"/>
        </w:numPr>
      </w:pPr>
      <w:r>
        <w:t xml:space="preserve">Sistema operativo: Linux/macOS (scripts optimizados para bash)</w:t>
      </w:r>
    </w:p>
    <w:bookmarkEnd w:id="124"/>
    <w:bookmarkStart w:id="125" w:name="repositorio-de-código"/>
    <w:p>
      <w:pPr>
        <w:pStyle w:val="Heading4"/>
      </w:pPr>
      <w:r>
        <w:t xml:space="preserve">Repositorio de código</w:t>
      </w:r>
    </w:p>
    <w:p>
      <w:pPr>
        <w:pStyle w:val="Compact"/>
        <w:numPr>
          <w:ilvl w:val="0"/>
          <w:numId w:val="1037"/>
        </w:numPr>
      </w:pPr>
      <w:r>
        <w:rPr>
          <w:b/>
          <w:bCs/>
        </w:rPr>
        <w:t xml:space="preserve">Ubicación:</w:t>
      </w:r>
      <w:r>
        <w:t xml:space="preserve"> </w:t>
      </w:r>
      <w:r>
        <w:rPr>
          <w:rStyle w:val="VerbatimChar"/>
        </w:rPr>
        <w:t xml:space="preserve">/scripts/</w:t>
      </w:r>
      <w:r>
        <w:t xml:space="preserve"> </w:t>
      </w:r>
      <w:r>
        <w:t xml:space="preserve">y</w:t>
      </w:r>
      <w:r>
        <w:t xml:space="preserve"> </w:t>
      </w:r>
      <w:r>
        <w:rPr>
          <w:rStyle w:val="VerbatimChar"/>
        </w:rPr>
        <w:t xml:space="preserve">/scripts_v6/</w:t>
      </w:r>
    </w:p>
    <w:p>
      <w:pPr>
        <w:pStyle w:val="Compact"/>
        <w:numPr>
          <w:ilvl w:val="0"/>
          <w:numId w:val="1037"/>
        </w:numPr>
      </w:pPr>
      <w:r>
        <w:rPr>
          <w:b/>
          <w:bCs/>
        </w:rPr>
        <w:t xml:space="preserve">Orden de ejecución:</w:t>
      </w:r>
      <w:r>
        <w:t xml:space="preserve"> </w:t>
      </w:r>
      <w:r>
        <w:t xml:space="preserve">Numeración secuencial (1-7)</w:t>
      </w:r>
    </w:p>
    <w:p>
      <w:pPr>
        <w:pStyle w:val="Compact"/>
        <w:numPr>
          <w:ilvl w:val="0"/>
          <w:numId w:val="1037"/>
        </w:numPr>
      </w:pPr>
      <w:r>
        <w:rPr>
          <w:b/>
          <w:bCs/>
        </w:rPr>
        <w:t xml:space="preserve">Datos de entrada:</w:t>
      </w:r>
      <w:r>
        <w:t xml:space="preserve"> </w:t>
      </w:r>
      <w:r>
        <w:rPr>
          <w:rStyle w:val="VerbatimChar"/>
        </w:rPr>
        <w:t xml:space="preserve">beacon.csv</w:t>
      </w:r>
      <w:r>
        <w:t xml:space="preserve"> </w:t>
      </w:r>
      <w:r>
        <w:t xml:space="preserve">(v5) y</w:t>
      </w:r>
      <w:r>
        <w:t xml:space="preserve"> </w:t>
      </w:r>
      <w:r>
        <w:rPr>
          <w:rStyle w:val="VerbatimChar"/>
        </w:rPr>
        <w:t xml:space="preserve">beacon_v6_clean.csv</w:t>
      </w:r>
      <w:r>
        <w:t xml:space="preserve"> </w:t>
      </w:r>
      <w:r>
        <w:t xml:space="preserve">(v6)</w:t>
      </w:r>
    </w:p>
    <w:p>
      <w:pPr>
        <w:pStyle w:val="Compact"/>
        <w:numPr>
          <w:ilvl w:val="0"/>
          <w:numId w:val="1037"/>
        </w:numPr>
      </w:pPr>
      <w:r>
        <w:rPr>
          <w:b/>
          <w:bCs/>
        </w:rPr>
        <w:t xml:space="preserve">Datos de salida:</w:t>
      </w:r>
      <w:r>
        <w:t xml:space="preserve"> </w:t>
      </w:r>
      <w:r>
        <w:rPr>
          <w:rStyle w:val="VerbatimChar"/>
        </w:rPr>
        <w:t xml:space="preserve">/visualizations/</w:t>
      </w:r>
      <w:r>
        <w:t xml:space="preserve"> </w:t>
      </w:r>
      <w:r>
        <w:t xml:space="preserve">y</w:t>
      </w:r>
      <w:r>
        <w:t xml:space="preserve"> </w:t>
      </w:r>
      <w:r>
        <w:rPr>
          <w:rStyle w:val="VerbatimChar"/>
        </w:rPr>
        <w:t xml:space="preserve">/visualizations_v6/</w:t>
      </w:r>
    </w:p>
    <w:bookmarkEnd w:id="125"/>
    <w:bookmarkStart w:id="126" w:name="estructura-de-archivos-generados"/>
    <w:p>
      <w:pPr>
        <w:pStyle w:val="Heading4"/>
      </w:pPr>
      <w:r>
        <w:t xml:space="preserve">Estructura de archivos generados</w:t>
      </w:r>
    </w:p>
    <w:p>
      <w:pPr>
        <w:pStyle w:val="SourceCode"/>
      </w:pPr>
      <w:r>
        <w:rPr>
          <w:rStyle w:val="VerbatimChar"/>
        </w:rPr>
        <w:t xml:space="preserve">OJSinTheWorld/Chile/</w:t>
      </w:r>
      <w:r>
        <w:br/>
      </w:r>
      <w:r>
        <w:rPr>
          <w:rStyle w:val="VerbatimChar"/>
        </w:rPr>
        <w:t xml:space="preserve">├── beacon.csv                    # Dataset v5 original</w:t>
      </w:r>
      <w:r>
        <w:br/>
      </w:r>
      <w:r>
        <w:rPr>
          <w:rStyle w:val="VerbatimChar"/>
        </w:rPr>
        <w:t xml:space="preserve">├── beacon_v6_clean.csv          # Dataset v6 limpiado</w:t>
      </w:r>
      <w:r>
        <w:br/>
      </w:r>
      <w:r>
        <w:rPr>
          <w:rStyle w:val="VerbatimChar"/>
        </w:rPr>
        <w:t xml:space="preserve">├── beacon_ojs.csv               # OJS filtrado v5</w:t>
      </w:r>
      <w:r>
        <w:br/>
      </w:r>
      <w:r>
        <w:rPr>
          <w:rStyle w:val="VerbatimChar"/>
        </w:rPr>
        <w:t xml:space="preserve">├── beacon_v6_ojs.csv           # OJS filtrado v6</w:t>
      </w:r>
      <w:r>
        <w:br/>
      </w:r>
      <w:r>
        <w:rPr>
          <w:rStyle w:val="VerbatimChar"/>
        </w:rPr>
        <w:t xml:space="preserve">├── scripts/</w:t>
      </w:r>
      <w:r>
        <w:br/>
      </w:r>
      <w:r>
        <w:rPr>
          <w:rStyle w:val="VerbatimChar"/>
        </w:rPr>
        <w:t xml:space="preserve">│   ├── 1_split_beacon.py</w:t>
      </w:r>
      <w:r>
        <w:br/>
      </w:r>
      <w:r>
        <w:rPr>
          <w:rStyle w:val="VerbatimChar"/>
        </w:rPr>
        <w:t xml:space="preserve">│   ├── 2_analisis_ojs_mundial.R</w:t>
      </w:r>
      <w:r>
        <w:br/>
      </w:r>
      <w:r>
        <w:rPr>
          <w:rStyle w:val="VerbatimChar"/>
        </w:rPr>
        <w:t xml:space="preserve">│   ├── 3_analisis_chile.R</w:t>
      </w:r>
      <w:r>
        <w:br/>
      </w:r>
      <w:r>
        <w:rPr>
          <w:rStyle w:val="VerbatimChar"/>
        </w:rPr>
        <w:t xml:space="preserve">│   ├── 4_chile_juojs_filtrado.R</w:t>
      </w:r>
      <w:r>
        <w:br/>
      </w:r>
      <w:r>
        <w:rPr>
          <w:rStyle w:val="VerbatimChar"/>
        </w:rPr>
        <w:t xml:space="preserve">│   ├── 5_generar_urls_dialnet.py</w:t>
      </w:r>
      <w:r>
        <w:br/>
      </w:r>
      <w:r>
        <w:rPr>
          <w:rStyle w:val="VerbatimChar"/>
        </w:rPr>
        <w:t xml:space="preserve">│   ├── 6_find_missing_reports.py</w:t>
      </w:r>
      <w:r>
        <w:br/>
      </w:r>
      <w:r>
        <w:rPr>
          <w:rStyle w:val="VerbatimChar"/>
        </w:rPr>
        <w:t xml:space="preserve">│   ├── 7_comparar_urls_v5_v6.py</w:t>
      </w:r>
      <w:r>
        <w:br/>
      </w:r>
      <w:r>
        <w:rPr>
          <w:rStyle w:val="VerbatimChar"/>
        </w:rPr>
        <w:t xml:space="preserve">│   ├── 8_procesar_informes_dialnet.py</w:t>
      </w:r>
      <w:r>
        <w:br/>
      </w:r>
      <w:r>
        <w:rPr>
          <w:rStyle w:val="VerbatimChar"/>
        </w:rPr>
        <w:t xml:space="preserve">│   └── 9_analizar_tipos_errores.py</w:t>
      </w:r>
      <w:r>
        <w:br/>
      </w:r>
      <w:r>
        <w:rPr>
          <w:rStyle w:val="VerbatimChar"/>
        </w:rPr>
        <w:t xml:space="preserve">├── scripts_v6/</w:t>
      </w:r>
      <w:r>
        <w:br/>
      </w:r>
      <w:r>
        <w:rPr>
          <w:rStyle w:val="VerbatimChar"/>
        </w:rPr>
        <w:t xml:space="preserve">│   ├── 1_split_beacon_v6.py</w:t>
      </w:r>
      <w:r>
        <w:br/>
      </w:r>
      <w:r>
        <w:rPr>
          <w:rStyle w:val="VerbatimChar"/>
        </w:rPr>
        <w:t xml:space="preserve">│   ├── 2_analisis_mundial_v6.R</w:t>
      </w:r>
      <w:r>
        <w:br/>
      </w:r>
      <w:r>
        <w:rPr>
          <w:rStyle w:val="VerbatimChar"/>
        </w:rPr>
        <w:t xml:space="preserve">│   ├── 3_analisis_chile_v6.R</w:t>
      </w:r>
      <w:r>
        <w:br/>
      </w:r>
      <w:r>
        <w:rPr>
          <w:rStyle w:val="VerbatimChar"/>
        </w:rPr>
        <w:t xml:space="preserve">│   ├── 4_chile_juojs_filtrado_v6.R</w:t>
      </w:r>
      <w:r>
        <w:br/>
      </w:r>
      <w:r>
        <w:rPr>
          <w:rStyle w:val="VerbatimChar"/>
        </w:rPr>
        <w:t xml:space="preserve">│   ├── 5_generar_urls_dialnet_v6.py</w:t>
      </w:r>
      <w:r>
        <w:br/>
      </w:r>
      <w:r>
        <w:rPr>
          <w:rStyle w:val="VerbatimChar"/>
        </w:rPr>
        <w:t xml:space="preserve">│   └── 6_tablas_chile_v6.R</w:t>
      </w:r>
      <w:r>
        <w:br/>
      </w:r>
      <w:r>
        <w:rPr>
          <w:rStyle w:val="VerbatimChar"/>
        </w:rPr>
        <w:t xml:space="preserve">├── visualizations/              # Resultados v5</w:t>
      </w:r>
      <w:r>
        <w:br/>
      </w:r>
      <w:r>
        <w:rPr>
          <w:rStyle w:val="VerbatimChar"/>
        </w:rPr>
        <w:t xml:space="preserve">│   ├── chile_todas_instalaciones.csv</w:t>
      </w:r>
      <w:r>
        <w:br/>
      </w:r>
      <w:r>
        <w:rPr>
          <w:rStyle w:val="VerbatimChar"/>
        </w:rPr>
        <w:t xml:space="preserve">│   ├── chile_juojs_activas.csv</w:t>
      </w:r>
      <w:r>
        <w:br/>
      </w:r>
      <w:r>
        <w:rPr>
          <w:rStyle w:val="VerbatimChar"/>
        </w:rPr>
        <w:t xml:space="preserve">│   ├── chile_oai_urls_limpio.csv</w:t>
      </w:r>
      <w:r>
        <w:br/>
      </w:r>
      <w:r>
        <w:rPr>
          <w:rStyle w:val="VerbatimChar"/>
        </w:rPr>
        <w:t xml:space="preserve">│   └── dialnet_informes_procesados.csv</w:t>
      </w:r>
      <w:r>
        <w:br/>
      </w:r>
      <w:r>
        <w:rPr>
          <w:rStyle w:val="VerbatimChar"/>
        </w:rPr>
        <w:t xml:space="preserve">├── visualizations_v6/           # Resultados v6</w:t>
      </w:r>
      <w:r>
        <w:br/>
      </w:r>
      <w:r>
        <w:rPr>
          <w:rStyle w:val="VerbatimChar"/>
        </w:rPr>
        <w:t xml:space="preserve">│   ├── chile_todas_instalaciones_v6.csv</w:t>
      </w:r>
      <w:r>
        <w:br/>
      </w:r>
      <w:r>
        <w:rPr>
          <w:rStyle w:val="VerbatimChar"/>
        </w:rPr>
        <w:t xml:space="preserve">│   ├── chile_juojs_activas_v6.csv</w:t>
      </w:r>
      <w:r>
        <w:br/>
      </w:r>
      <w:r>
        <w:rPr>
          <w:rStyle w:val="VerbatimChar"/>
        </w:rPr>
        <w:t xml:space="preserve">│   └── chile_oai_urls_limpio_v6.csv</w:t>
      </w:r>
      <w:r>
        <w:br/>
      </w:r>
      <w:r>
        <w:rPr>
          <w:rStyle w:val="VerbatimChar"/>
        </w:rPr>
        <w:t xml:space="preserve">└── dialnet/                     # Informes descargados</w:t>
      </w:r>
      <w:r>
        <w:br/>
      </w:r>
      <w:r>
        <w:rPr>
          <w:rStyle w:val="VerbatimChar"/>
        </w:rPr>
        <w:t xml:space="preserve">    ├── revistas.udec.cl.pdf</w:t>
      </w:r>
      <w:r>
        <w:br/>
      </w:r>
      <w:r>
        <w:rPr>
          <w:rStyle w:val="VerbatimChar"/>
        </w:rPr>
        <w:t xml:space="preserve">    ├── www.estudiospublicos.cl.pdf</w:t>
      </w:r>
      <w:r>
        <w:br/>
      </w:r>
      <w:r>
        <w:rPr>
          <w:rStyle w:val="VerbatimChar"/>
        </w:rPr>
        <w:t xml:space="preserve">    └── ...</w:t>
      </w:r>
    </w:p>
    <w:bookmarkEnd w:id="126"/>
    <w:bookmarkEnd w:id="127"/>
    <w:bookmarkEnd w:id="1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3" Target="https://doi.org/10.1162/QSS.a.17" TargetMode="External" /><Relationship Type="http://schemas.openxmlformats.org/officeDocument/2006/relationships/hyperlink" Id="rId105" Target="https://doi.org/10.1162/qss_a_00228" TargetMode="External" /><Relationship Type="http://schemas.openxmlformats.org/officeDocument/2006/relationships/hyperlink" Id="rId107" Target="https://doi.org/10.7910/DVN/OCZNVY" TargetMode="External" /><Relationship Type="http://schemas.openxmlformats.org/officeDocument/2006/relationships/hyperlink" Id="rId101" Target="https://summit.sfu.ca/_flysystem/fedora/sfu_migrate/16763/ojsstats2016.pdf" TargetMode="External" /></Relationships>
</file>

<file path=word/_rels/footnotes.xml.rels><?xml version="1.0" encoding="UTF-8"?><Relationships xmlns="http://schemas.openxmlformats.org/package/2006/relationships"><Relationship Type="http://schemas.openxmlformats.org/officeDocument/2006/relationships/hyperlink" Id="rId103" Target="https://doi.org/10.1162/QSS.a.17" TargetMode="External" /><Relationship Type="http://schemas.openxmlformats.org/officeDocument/2006/relationships/hyperlink" Id="rId105" Target="https://doi.org/10.1162/qss_a_00228" TargetMode="External" /><Relationship Type="http://schemas.openxmlformats.org/officeDocument/2006/relationships/hyperlink" Id="rId107" Target="https://doi.org/10.7910/DVN/OCZNVY" TargetMode="External" /><Relationship Type="http://schemas.openxmlformats.org/officeDocument/2006/relationships/hyperlink" Id="rId101" Target="https://summit.sfu.ca/_flysystem/fedora/sfu_migrate/16763/ojsstats20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 editorial y prácticas de metadatos en revistas académicas chilenas</dc:title>
  <dc:creator>Patricio Pantaleo</dc:creator>
  <dc:description>Este estudio analiza el ecosistema de revistas académicas chilenas que utilizan Open Journal Systems (OJS) basándose en el dataset PKP Beacon v5 como fuente principal. Se procesaron 316 instalaciones chilenas activas (criterio &gt;5 publicaciones/2023) de un total de 403 instalaciones identificadas en Chile. El análisis incluye referencias contextuales al Beacon v6 (noviembre 2024) que reporta 86,282 instalaciones OJS globales y 432 instalaciones chilenas._x000d_
La metodología integra cuatro fuentes de datos aplicadas al dataset depurado v5: PKP Beacon para caracterización editorial base, Dialnet para evaluación de calidad editorial mediante 95 informes procesados, OpenAlex para métricas de visibilidad académica, y Crossref para análisis de cobertura de metadatos. Se generaron 208 URLs OAI únicas evaluables e identificaron 40 tipos de errores en prácticas editoriales._x000d_
Los hallazgos revelan: (1) heterogeneidad significativa en estándares de metadatos y prácticas editoriales, (2) oportunidades de mejora en indexación internacional y preservación digital, y (3) necesidad de fortalecimiento en interoperabilidad y visibilidad académica. El estudio establece una línea base metodológica replicable para evaluación de ecosistemas editoriales regionales y proporciona datos cuantitativos para políticas de fortalecimiento del sector académico chileno.</dc:description>
  <dc:language>es</dc:language>
  <cp:keywords/>
  <dcterms:created xsi:type="dcterms:W3CDTF">2025-11-26T07:11:39Z</dcterms:created>
  <dcterms:modified xsi:type="dcterms:W3CDTF">2025-11-26T07:11:39Z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referencias.bib</vt:lpwstr>
  </property>
  <property fmtid="{D5CDD505-2E9C-101B-9397-08002B2CF9AE}" pid="5" name="by-author">
    <vt:lpwstr/>
  </property>
  <property fmtid="{D5CDD505-2E9C-101B-9397-08002B2CF9AE}" pid="6" name="copyright">
    <vt:lpwstr/>
  </property>
  <property fmtid="{D5CDD505-2E9C-101B-9397-08002B2CF9AE}" pid="7" name="csl">
    <vt:lpwstr>https://www.zotero.org/styles/apa?source=1</vt:lpwstr>
  </property>
  <property fmtid="{D5CDD505-2E9C-101B-9397-08002B2CF9AE}" pid="8" name="date">
    <vt:lpwstr>2025-11-24</vt:lpwstr>
  </property>
  <property fmtid="{D5CDD505-2E9C-101B-9397-08002B2CF9AE}" pid="9" name="doi">
    <vt:lpwstr>10.62059/7k8p45</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cense">
    <vt:lpwstr/>
  </property>
  <property fmtid="{D5CDD505-2E9C-101B-9397-08002B2CF9AE}" pid="15" name="orcid">
    <vt:lpwstr>0000-0002-8104-8975</vt:lpwstr>
  </property>
  <property fmtid="{D5CDD505-2E9C-101B-9397-08002B2CF9AE}" pid="16" name="role">
    <vt:lpwstr>Coordinator</vt:lpwstr>
  </property>
  <property fmtid="{D5CDD505-2E9C-101B-9397-08002B2CF9AE}" pid="17" name="roles">
    <vt:lpwstr/>
  </property>
  <property fmtid="{D5CDD505-2E9C-101B-9397-08002B2CF9AE}" pid="18" name="subtitle">
    <vt:lpwstr>Un análisis de instalaciones OJS mediante informes de calidad Dialnet, Open Alex y Crossref</vt:lpwstr>
  </property>
  <property fmtid="{D5CDD505-2E9C-101B-9397-08002B2CF9AE}" pid="19" name="toc-title">
    <vt:lpwstr>Tabla de contenidos</vt:lpwstr>
  </property>
</Properties>
</file>